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C791" w14:textId="77777777" w:rsidR="00D43A27" w:rsidRPr="00C40585" w:rsidRDefault="00D43A27" w:rsidP="00B01344">
      <w:pPr>
        <w:spacing w:before="120"/>
        <w:rPr>
          <w:rFonts w:ascii="Arial" w:hAnsi="Arial" w:cs="Arial"/>
          <w:sz w:val="22"/>
          <w:szCs w:val="22"/>
        </w:rPr>
      </w:pPr>
    </w:p>
    <w:p w14:paraId="2A90B45F" w14:textId="77777777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023008FB" w14:textId="77777777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84D8FB2" w14:textId="77777777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96B5E06" w14:textId="77777777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79AC455" w14:textId="77777777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502D1030" w14:textId="108DD8CE" w:rsidR="00D43A27" w:rsidRPr="00C40585" w:rsidRDefault="007D3714" w:rsidP="00B01344">
      <w:pPr>
        <w:spacing w:before="120"/>
        <w:jc w:val="center"/>
        <w:rPr>
          <w:rFonts w:ascii="Arial" w:hAnsi="Arial" w:cs="Arial"/>
          <w:b/>
          <w:sz w:val="56"/>
          <w:szCs w:val="56"/>
        </w:rPr>
      </w:pPr>
      <w:r w:rsidRPr="00C40585">
        <w:rPr>
          <w:rFonts w:ascii="Arial" w:hAnsi="Arial" w:cs="Arial"/>
          <w:b/>
          <w:sz w:val="56"/>
          <w:szCs w:val="56"/>
        </w:rPr>
        <w:t>PRAVIDLA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PRO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HODNOCENÍ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VÝSLEDKŮ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VZDĚLÁVÁNÍ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ŽÁKŮ</w:t>
      </w:r>
    </w:p>
    <w:p w14:paraId="5D1C9EC1" w14:textId="54CAEA11" w:rsidR="00EC26E8" w:rsidRPr="00C40585" w:rsidRDefault="00EC26E8" w:rsidP="00B01344">
      <w:pPr>
        <w:spacing w:before="120"/>
        <w:jc w:val="center"/>
        <w:rPr>
          <w:rFonts w:ascii="Arial" w:hAnsi="Arial" w:cs="Arial"/>
          <w:b/>
          <w:sz w:val="56"/>
          <w:szCs w:val="56"/>
        </w:rPr>
      </w:pPr>
      <w:r w:rsidRPr="00C40585">
        <w:rPr>
          <w:rFonts w:ascii="Arial" w:hAnsi="Arial" w:cs="Arial"/>
          <w:b/>
          <w:sz w:val="56"/>
          <w:szCs w:val="56"/>
        </w:rPr>
        <w:t>(KLASIFIKAČNÍ</w:t>
      </w:r>
      <w:r w:rsidR="00C115E6" w:rsidRPr="00C40585">
        <w:rPr>
          <w:rFonts w:ascii="Arial" w:hAnsi="Arial" w:cs="Arial"/>
          <w:b/>
          <w:sz w:val="56"/>
          <w:szCs w:val="56"/>
        </w:rPr>
        <w:t xml:space="preserve"> </w:t>
      </w:r>
      <w:r w:rsidRPr="00C40585">
        <w:rPr>
          <w:rFonts w:ascii="Arial" w:hAnsi="Arial" w:cs="Arial"/>
          <w:b/>
          <w:sz w:val="56"/>
          <w:szCs w:val="56"/>
        </w:rPr>
        <w:t>ŘÁD)</w:t>
      </w:r>
    </w:p>
    <w:p w14:paraId="1768E298" w14:textId="77777777" w:rsidR="008D37C3" w:rsidRPr="00C40585" w:rsidRDefault="008D37C3" w:rsidP="00B01344">
      <w:pPr>
        <w:spacing w:before="120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br w:type="page"/>
      </w:r>
    </w:p>
    <w:p w14:paraId="57D65B60" w14:textId="301C9BCB" w:rsidR="00D43A27" w:rsidRPr="00C40585" w:rsidRDefault="00D43A27" w:rsidP="0002194A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lastRenderedPageBreak/>
        <w:t>Obsah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300531AA" w14:textId="7C8E9E05" w:rsidR="008D37C3" w:rsidRPr="00C40585" w:rsidRDefault="008D37C3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Úvod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.</w:t>
      </w:r>
      <w:r w:rsidR="00903003" w:rsidRPr="00C40585">
        <w:rPr>
          <w:rFonts w:ascii="Arial" w:hAnsi="Arial" w:cs="Arial"/>
          <w:bCs/>
          <w:sz w:val="22"/>
          <w:szCs w:val="22"/>
        </w:rPr>
        <w:t>.....................</w:t>
      </w:r>
      <w:r w:rsidR="004C6EA6" w:rsidRPr="00C4058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</w:t>
      </w:r>
      <w:r w:rsidR="00A07CFE" w:rsidRPr="00C40585">
        <w:rPr>
          <w:rFonts w:ascii="Arial" w:hAnsi="Arial" w:cs="Arial"/>
          <w:bCs/>
          <w:sz w:val="22"/>
          <w:szCs w:val="22"/>
        </w:rPr>
        <w:t>........</w:t>
      </w:r>
      <w:r w:rsidR="00991A22" w:rsidRPr="00C40585">
        <w:rPr>
          <w:rFonts w:ascii="Arial" w:hAnsi="Arial" w:cs="Arial"/>
          <w:bCs/>
          <w:sz w:val="22"/>
          <w:szCs w:val="22"/>
        </w:rPr>
        <w:t>.</w:t>
      </w:r>
      <w:r w:rsidR="00C40585">
        <w:rPr>
          <w:rFonts w:ascii="Arial" w:hAnsi="Arial" w:cs="Arial"/>
          <w:bCs/>
          <w:sz w:val="22"/>
          <w:szCs w:val="22"/>
        </w:rPr>
        <w:t>......................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3</w:t>
      </w:r>
    </w:p>
    <w:p w14:paraId="406EA195" w14:textId="06C9D044" w:rsidR="008D37C3" w:rsidRPr="00C40585" w:rsidRDefault="008D37C3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II.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získávání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podkladů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...........</w:t>
      </w:r>
      <w:r w:rsidR="0065175C" w:rsidRPr="00C40585">
        <w:rPr>
          <w:rFonts w:ascii="Arial" w:hAnsi="Arial" w:cs="Arial"/>
          <w:bCs/>
          <w:sz w:val="22"/>
          <w:szCs w:val="22"/>
        </w:rPr>
        <w:t>.</w:t>
      </w:r>
      <w:r w:rsidR="004C6EA6" w:rsidRPr="00C40585">
        <w:rPr>
          <w:rFonts w:ascii="Arial" w:hAnsi="Arial" w:cs="Arial"/>
          <w:bCs/>
          <w:sz w:val="22"/>
          <w:szCs w:val="22"/>
        </w:rPr>
        <w:t>...</w:t>
      </w:r>
      <w:r w:rsidR="00A07CFE" w:rsidRPr="00C40585">
        <w:rPr>
          <w:rFonts w:ascii="Arial" w:hAnsi="Arial" w:cs="Arial"/>
          <w:bCs/>
          <w:sz w:val="22"/>
          <w:szCs w:val="22"/>
        </w:rPr>
        <w:t>........</w:t>
      </w:r>
      <w:r w:rsidR="004C6EA6" w:rsidRPr="00C40585">
        <w:rPr>
          <w:rFonts w:ascii="Arial" w:hAnsi="Arial" w:cs="Arial"/>
          <w:bCs/>
          <w:sz w:val="22"/>
          <w:szCs w:val="22"/>
        </w:rPr>
        <w:t>..</w:t>
      </w:r>
      <w:r w:rsidR="00991A22" w:rsidRPr="00C40585">
        <w:rPr>
          <w:rFonts w:ascii="Arial" w:hAnsi="Arial" w:cs="Arial"/>
          <w:bCs/>
          <w:sz w:val="22"/>
          <w:szCs w:val="22"/>
        </w:rPr>
        <w:t>.</w:t>
      </w:r>
      <w:r w:rsidR="00C40585">
        <w:rPr>
          <w:rFonts w:ascii="Arial" w:hAnsi="Arial" w:cs="Arial"/>
          <w:bCs/>
          <w:sz w:val="22"/>
          <w:szCs w:val="22"/>
        </w:rPr>
        <w:t xml:space="preserve">...................... </w:t>
      </w:r>
      <w:r w:rsidRPr="00C40585">
        <w:rPr>
          <w:rFonts w:ascii="Arial" w:hAnsi="Arial" w:cs="Arial"/>
          <w:bCs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6F39A7F8" w14:textId="0651177D" w:rsidR="008D37C3" w:rsidRPr="00C40585" w:rsidRDefault="004C6EA6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III.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Zásady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pravidla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sebehodnocení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</w:t>
      </w:r>
      <w:r w:rsidR="0065175C" w:rsidRPr="00C40585">
        <w:rPr>
          <w:rFonts w:ascii="Arial" w:hAnsi="Arial" w:cs="Arial"/>
          <w:bCs/>
          <w:sz w:val="22"/>
          <w:szCs w:val="22"/>
        </w:rPr>
        <w:t>.........................</w:t>
      </w:r>
      <w:r w:rsidRPr="00C40585">
        <w:rPr>
          <w:rFonts w:ascii="Arial" w:hAnsi="Arial" w:cs="Arial"/>
          <w:bCs/>
          <w:sz w:val="22"/>
          <w:szCs w:val="22"/>
        </w:rPr>
        <w:t>............................</w:t>
      </w:r>
      <w:r w:rsidR="00A34948" w:rsidRPr="00C40585">
        <w:rPr>
          <w:rFonts w:ascii="Arial" w:hAnsi="Arial" w:cs="Arial"/>
          <w:bCs/>
          <w:sz w:val="22"/>
          <w:szCs w:val="22"/>
        </w:rPr>
        <w:t>.</w:t>
      </w:r>
      <w:r w:rsidRPr="00C40585">
        <w:rPr>
          <w:rFonts w:ascii="Arial" w:hAnsi="Arial" w:cs="Arial"/>
          <w:bCs/>
          <w:sz w:val="22"/>
          <w:szCs w:val="22"/>
        </w:rPr>
        <w:t>.</w:t>
      </w:r>
      <w:r w:rsidR="00A07CFE" w:rsidRPr="00C40585">
        <w:rPr>
          <w:rFonts w:ascii="Arial" w:hAnsi="Arial" w:cs="Arial"/>
          <w:bCs/>
          <w:sz w:val="22"/>
          <w:szCs w:val="22"/>
        </w:rPr>
        <w:t>.......</w:t>
      </w:r>
      <w:r w:rsidRPr="00C40585">
        <w:rPr>
          <w:rFonts w:ascii="Arial" w:hAnsi="Arial" w:cs="Arial"/>
          <w:bCs/>
          <w:sz w:val="22"/>
          <w:szCs w:val="22"/>
        </w:rPr>
        <w:t>..</w:t>
      </w:r>
      <w:r w:rsidR="00A07CFE" w:rsidRPr="00C40585">
        <w:rPr>
          <w:rFonts w:ascii="Arial" w:hAnsi="Arial" w:cs="Arial"/>
          <w:bCs/>
          <w:sz w:val="22"/>
          <w:szCs w:val="22"/>
        </w:rPr>
        <w:t>.</w:t>
      </w:r>
      <w:r w:rsidR="00C40585">
        <w:rPr>
          <w:rFonts w:ascii="Arial" w:hAnsi="Arial" w:cs="Arial"/>
          <w:bCs/>
          <w:sz w:val="22"/>
          <w:szCs w:val="22"/>
        </w:rPr>
        <w:t>.....................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5</w:t>
      </w:r>
    </w:p>
    <w:p w14:paraId="11EDC2F1" w14:textId="6375A195" w:rsidR="008D37C3" w:rsidRPr="00C40585" w:rsidRDefault="004C6EA6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IV.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................................................................</w:t>
      </w:r>
      <w:r w:rsidR="00A07CFE" w:rsidRPr="00C40585">
        <w:rPr>
          <w:rFonts w:ascii="Arial" w:hAnsi="Arial" w:cs="Arial"/>
          <w:bCs/>
          <w:sz w:val="22"/>
          <w:szCs w:val="22"/>
        </w:rPr>
        <w:t>.......</w:t>
      </w:r>
      <w:r w:rsidRPr="00C40585">
        <w:rPr>
          <w:rFonts w:ascii="Arial" w:hAnsi="Arial" w:cs="Arial"/>
          <w:bCs/>
          <w:sz w:val="22"/>
          <w:szCs w:val="22"/>
        </w:rPr>
        <w:t>..</w:t>
      </w:r>
      <w:r w:rsidR="00A07CFE" w:rsidRPr="00C40585">
        <w:rPr>
          <w:rFonts w:ascii="Arial" w:hAnsi="Arial" w:cs="Arial"/>
          <w:bCs/>
          <w:sz w:val="22"/>
          <w:szCs w:val="22"/>
        </w:rPr>
        <w:t>.</w:t>
      </w:r>
      <w:r w:rsidR="00C40585">
        <w:rPr>
          <w:rFonts w:ascii="Arial" w:hAnsi="Arial" w:cs="Arial"/>
          <w:bCs/>
          <w:sz w:val="22"/>
          <w:szCs w:val="22"/>
        </w:rPr>
        <w:t>......................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C40585">
        <w:rPr>
          <w:rFonts w:ascii="Arial" w:hAnsi="Arial" w:cs="Arial"/>
          <w:bCs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 </w:t>
      </w:r>
    </w:p>
    <w:p w14:paraId="695C561D" w14:textId="4060D7EE" w:rsidR="008D37C3" w:rsidRPr="00C40585" w:rsidRDefault="00A07CFE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.......................................................................</w:t>
      </w:r>
      <w:r w:rsidR="00A34948" w:rsidRPr="00C40585">
        <w:rPr>
          <w:rFonts w:ascii="Arial" w:hAnsi="Arial" w:cs="Arial"/>
          <w:bCs/>
          <w:sz w:val="22"/>
          <w:szCs w:val="22"/>
        </w:rPr>
        <w:t>.</w:t>
      </w:r>
      <w:r w:rsidRPr="00C40585">
        <w:rPr>
          <w:rFonts w:ascii="Arial" w:hAnsi="Arial" w:cs="Arial"/>
          <w:bCs/>
          <w:sz w:val="22"/>
          <w:szCs w:val="22"/>
        </w:rPr>
        <w:t>.................</w:t>
      </w:r>
      <w:r w:rsidR="00C40585">
        <w:rPr>
          <w:rFonts w:ascii="Arial" w:hAnsi="Arial" w:cs="Arial"/>
          <w:bCs/>
          <w:sz w:val="22"/>
          <w:szCs w:val="22"/>
        </w:rPr>
        <w:t>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C40585">
        <w:rPr>
          <w:rFonts w:ascii="Arial" w:hAnsi="Arial" w:cs="Arial"/>
          <w:bCs/>
          <w:sz w:val="22"/>
          <w:szCs w:val="22"/>
        </w:rPr>
        <w:t>5</w:t>
      </w:r>
    </w:p>
    <w:p w14:paraId="75D08277" w14:textId="1CC19C49" w:rsidR="00A07CFE" w:rsidRPr="00C40585" w:rsidRDefault="00A07CFE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</w:t>
      </w:r>
      <w:r w:rsidR="00A34948" w:rsidRPr="00C40585">
        <w:rPr>
          <w:rFonts w:ascii="Arial" w:hAnsi="Arial" w:cs="Arial"/>
          <w:bCs/>
          <w:sz w:val="22"/>
          <w:szCs w:val="22"/>
        </w:rPr>
        <w:t>.</w:t>
      </w:r>
      <w:r w:rsidRPr="00C40585">
        <w:rPr>
          <w:rFonts w:ascii="Arial" w:hAnsi="Arial" w:cs="Arial"/>
          <w:bCs/>
          <w:sz w:val="22"/>
          <w:szCs w:val="22"/>
        </w:rPr>
        <w:t>........</w:t>
      </w:r>
      <w:r w:rsidR="00C40585">
        <w:rPr>
          <w:rFonts w:ascii="Arial" w:hAnsi="Arial" w:cs="Arial"/>
          <w:bCs/>
          <w:sz w:val="22"/>
          <w:szCs w:val="22"/>
        </w:rPr>
        <w:t>........................ 8</w:t>
      </w:r>
    </w:p>
    <w:p w14:paraId="16608A14" w14:textId="5D3C1189" w:rsidR="008D37C3" w:rsidRPr="00C40585" w:rsidRDefault="00A07CFE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VII.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03003" w:rsidRPr="00C40585">
        <w:rPr>
          <w:rFonts w:ascii="Arial" w:hAnsi="Arial" w:cs="Arial"/>
          <w:bCs/>
          <w:sz w:val="22"/>
          <w:szCs w:val="22"/>
        </w:rPr>
        <w:t>Zásady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03003"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sz w:val="22"/>
          <w:szCs w:val="22"/>
        </w:rPr>
        <w:t xml:space="preserve">používání </w:t>
      </w:r>
      <w:r w:rsidR="00903003" w:rsidRPr="00C40585">
        <w:rPr>
          <w:rFonts w:ascii="Arial" w:hAnsi="Arial" w:cs="Arial"/>
          <w:bCs/>
          <w:sz w:val="22"/>
          <w:szCs w:val="22"/>
        </w:rPr>
        <w:t>s</w:t>
      </w:r>
      <w:r w:rsidR="008D37C3" w:rsidRPr="00C40585">
        <w:rPr>
          <w:rFonts w:ascii="Arial" w:hAnsi="Arial" w:cs="Arial"/>
          <w:bCs/>
          <w:sz w:val="22"/>
          <w:szCs w:val="22"/>
        </w:rPr>
        <w:t>lovní</w:t>
      </w:r>
      <w:r w:rsidR="006C73D4" w:rsidRPr="00C40585">
        <w:rPr>
          <w:rFonts w:ascii="Arial" w:hAnsi="Arial" w:cs="Arial"/>
          <w:bCs/>
          <w:sz w:val="22"/>
          <w:szCs w:val="22"/>
        </w:rPr>
        <w:t>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</w:t>
      </w:r>
      <w:r w:rsidR="00903003" w:rsidRPr="00C40585">
        <w:rPr>
          <w:rFonts w:ascii="Arial" w:hAnsi="Arial" w:cs="Arial"/>
          <w:bCs/>
          <w:sz w:val="22"/>
          <w:szCs w:val="22"/>
        </w:rPr>
        <w:t>......................................................</w:t>
      </w:r>
      <w:r w:rsidR="0002194A" w:rsidRPr="00C40585">
        <w:rPr>
          <w:rFonts w:ascii="Arial" w:hAnsi="Arial" w:cs="Arial"/>
          <w:bCs/>
          <w:sz w:val="22"/>
          <w:szCs w:val="22"/>
        </w:rPr>
        <w:t>.</w:t>
      </w:r>
      <w:r w:rsidRPr="00C40585">
        <w:rPr>
          <w:rFonts w:ascii="Arial" w:hAnsi="Arial" w:cs="Arial"/>
          <w:bCs/>
          <w:sz w:val="22"/>
          <w:szCs w:val="22"/>
        </w:rPr>
        <w:t>.......</w:t>
      </w:r>
      <w:r w:rsidR="00C40585">
        <w:rPr>
          <w:rFonts w:ascii="Arial" w:hAnsi="Arial" w:cs="Arial"/>
          <w:bCs/>
          <w:sz w:val="22"/>
          <w:szCs w:val="22"/>
        </w:rPr>
        <w:t>......................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1</w:t>
      </w:r>
      <w:r w:rsidR="00C40585">
        <w:rPr>
          <w:rFonts w:ascii="Arial" w:hAnsi="Arial" w:cs="Arial"/>
          <w:bCs/>
          <w:sz w:val="22"/>
          <w:szCs w:val="22"/>
        </w:rPr>
        <w:t>0</w:t>
      </w:r>
    </w:p>
    <w:p w14:paraId="0082C7E9" w14:textId="3E9FEB48" w:rsidR="00EF3EB8" w:rsidRPr="00C40585" w:rsidRDefault="00EF3EB8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VIII.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Celkové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2194A" w:rsidRPr="00C40585">
        <w:rPr>
          <w:rFonts w:ascii="Arial" w:hAnsi="Arial" w:cs="Arial"/>
          <w:bCs/>
          <w:sz w:val="22"/>
          <w:szCs w:val="22"/>
        </w:rPr>
        <w:t xml:space="preserve">na vysvědčení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</w:t>
      </w:r>
      <w:r w:rsidR="00A34948" w:rsidRPr="00C40585">
        <w:rPr>
          <w:rFonts w:ascii="Arial" w:hAnsi="Arial" w:cs="Arial"/>
          <w:bCs/>
          <w:sz w:val="22"/>
          <w:szCs w:val="22"/>
        </w:rPr>
        <w:t>.</w:t>
      </w:r>
      <w:r w:rsidRPr="00C40585">
        <w:rPr>
          <w:rFonts w:ascii="Arial" w:hAnsi="Arial" w:cs="Arial"/>
          <w:bCs/>
          <w:sz w:val="22"/>
          <w:szCs w:val="22"/>
        </w:rPr>
        <w:t>................</w:t>
      </w:r>
      <w:r w:rsidR="00C40585">
        <w:rPr>
          <w:rFonts w:ascii="Arial" w:hAnsi="Arial" w:cs="Arial"/>
          <w:bCs/>
          <w:sz w:val="22"/>
          <w:szCs w:val="22"/>
        </w:rPr>
        <w:t xml:space="preserve">...................... </w:t>
      </w:r>
      <w:r w:rsidRPr="00C40585">
        <w:rPr>
          <w:rFonts w:ascii="Arial" w:hAnsi="Arial" w:cs="Arial"/>
          <w:bCs/>
          <w:sz w:val="22"/>
          <w:szCs w:val="22"/>
        </w:rPr>
        <w:t>1</w:t>
      </w:r>
      <w:r w:rsidR="00C40585">
        <w:rPr>
          <w:rFonts w:ascii="Arial" w:hAnsi="Arial" w:cs="Arial"/>
          <w:bCs/>
          <w:sz w:val="22"/>
          <w:szCs w:val="22"/>
        </w:rPr>
        <w:t>1</w:t>
      </w:r>
    </w:p>
    <w:p w14:paraId="127B88C0" w14:textId="7379844F" w:rsidR="008D37C3" w:rsidRPr="00C40585" w:rsidRDefault="00EF3EB8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IX.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Postup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vyššího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ročníku,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opakování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ročníku</w:t>
      </w:r>
      <w:r w:rsidR="008D37C3" w:rsidRPr="00C40585">
        <w:rPr>
          <w:rFonts w:ascii="Arial" w:hAnsi="Arial" w:cs="Arial"/>
          <w:bCs/>
          <w:sz w:val="22"/>
          <w:szCs w:val="22"/>
        </w:rPr>
        <w:tab/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</w:t>
      </w:r>
      <w:r w:rsidR="00C40585">
        <w:rPr>
          <w:rFonts w:ascii="Arial" w:hAnsi="Arial" w:cs="Arial"/>
          <w:bCs/>
          <w:sz w:val="22"/>
          <w:szCs w:val="22"/>
        </w:rPr>
        <w:t>.................... 12</w:t>
      </w:r>
    </w:p>
    <w:p w14:paraId="0139769A" w14:textId="655FAF55" w:rsidR="008D37C3" w:rsidRPr="00C40585" w:rsidRDefault="00EF3EB8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X.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D37C3" w:rsidRPr="00C40585">
        <w:rPr>
          <w:rFonts w:ascii="Arial" w:hAnsi="Arial" w:cs="Arial"/>
          <w:bCs/>
          <w:sz w:val="22"/>
          <w:szCs w:val="22"/>
        </w:rPr>
        <w:t>Komisionální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................................................................................</w:t>
      </w:r>
      <w:r w:rsidR="00C40585">
        <w:rPr>
          <w:rFonts w:ascii="Arial" w:hAnsi="Arial" w:cs="Arial"/>
          <w:bCs/>
          <w:sz w:val="22"/>
          <w:szCs w:val="22"/>
        </w:rPr>
        <w:t xml:space="preserve">....................... </w:t>
      </w:r>
      <w:r w:rsidRPr="00C40585">
        <w:rPr>
          <w:rFonts w:ascii="Arial" w:hAnsi="Arial" w:cs="Arial"/>
          <w:bCs/>
          <w:sz w:val="22"/>
          <w:szCs w:val="22"/>
        </w:rPr>
        <w:t>1</w:t>
      </w:r>
      <w:r w:rsidR="00C40585">
        <w:rPr>
          <w:rFonts w:ascii="Arial" w:hAnsi="Arial" w:cs="Arial"/>
          <w:bCs/>
          <w:sz w:val="22"/>
          <w:szCs w:val="22"/>
        </w:rPr>
        <w:t>2</w:t>
      </w:r>
    </w:p>
    <w:p w14:paraId="53C7EF57" w14:textId="48B33F71" w:rsidR="00EF3EB8" w:rsidRPr="00C40585" w:rsidRDefault="00EF3EB8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XI.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FF6" w:rsidRPr="00C40585">
        <w:rPr>
          <w:rFonts w:ascii="Arial" w:hAnsi="Arial" w:cs="Arial"/>
          <w:bCs/>
          <w:sz w:val="22"/>
          <w:szCs w:val="22"/>
        </w:rPr>
        <w:t xml:space="preserve">speciálními </w:t>
      </w:r>
      <w:r w:rsidRPr="00C40585">
        <w:rPr>
          <w:rFonts w:ascii="Arial" w:hAnsi="Arial" w:cs="Arial"/>
          <w:bCs/>
          <w:sz w:val="22"/>
          <w:szCs w:val="22"/>
        </w:rPr>
        <w:t>vzdělávacími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potřebami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</w:t>
      </w:r>
      <w:r w:rsidR="00BD5FF6" w:rsidRPr="00C40585">
        <w:rPr>
          <w:rFonts w:ascii="Arial" w:hAnsi="Arial" w:cs="Arial"/>
          <w:bCs/>
          <w:sz w:val="22"/>
          <w:szCs w:val="22"/>
        </w:rPr>
        <w:t>..</w:t>
      </w:r>
      <w:r w:rsidRPr="00C40585">
        <w:rPr>
          <w:rFonts w:ascii="Arial" w:hAnsi="Arial" w:cs="Arial"/>
          <w:bCs/>
          <w:sz w:val="22"/>
          <w:szCs w:val="22"/>
        </w:rPr>
        <w:t>...............................</w:t>
      </w:r>
      <w:r w:rsidR="00C40585">
        <w:rPr>
          <w:rFonts w:ascii="Arial" w:hAnsi="Arial" w:cs="Arial"/>
          <w:bCs/>
          <w:sz w:val="22"/>
          <w:szCs w:val="22"/>
        </w:rPr>
        <w:t>........................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1</w:t>
      </w:r>
      <w:r w:rsidR="00C40585">
        <w:rPr>
          <w:rFonts w:ascii="Arial" w:hAnsi="Arial" w:cs="Arial"/>
          <w:bCs/>
          <w:sz w:val="22"/>
          <w:szCs w:val="22"/>
        </w:rPr>
        <w:t>3</w:t>
      </w:r>
    </w:p>
    <w:p w14:paraId="7E299627" w14:textId="743FF2F5" w:rsidR="00EF3EB8" w:rsidRPr="00C40585" w:rsidRDefault="00EF3EB8" w:rsidP="00FA3E1B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XII.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cizinců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</w:t>
      </w:r>
      <w:r w:rsidR="00C40585">
        <w:rPr>
          <w:rFonts w:ascii="Arial" w:hAnsi="Arial" w:cs="Arial"/>
          <w:bCs/>
          <w:sz w:val="22"/>
          <w:szCs w:val="22"/>
        </w:rPr>
        <w:t>........................ 14</w:t>
      </w:r>
    </w:p>
    <w:p w14:paraId="0B528340" w14:textId="77777777" w:rsidR="00D43A27" w:rsidRPr="00C40585" w:rsidRDefault="00D43A27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781F368" w14:textId="77777777" w:rsidR="00D43A27" w:rsidRPr="00C40585" w:rsidRDefault="00D43A27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F63CFB8" w14:textId="77777777" w:rsidR="00D43A27" w:rsidRPr="00C40585" w:rsidRDefault="00D43A27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4324B842" w14:textId="4FEF5BF0" w:rsidR="008D37C3" w:rsidRPr="00C40585" w:rsidRDefault="008D37C3" w:rsidP="00B0134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br w:type="page"/>
      </w:r>
    </w:p>
    <w:p w14:paraId="3DBAFE1D" w14:textId="5C82A8F3" w:rsidR="00D43A27" w:rsidRPr="00C40585" w:rsidRDefault="001158FC" w:rsidP="00D36BC5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lastRenderedPageBreak/>
        <w:t>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Úvod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52592835" w14:textId="56F05421" w:rsidR="00EC26E8" w:rsidRPr="00C40585" w:rsidRDefault="00EC26E8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Nedílnou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součástí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výchovně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složitý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proces,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vysoké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požadavky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všechny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pracovníky.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Cílem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tohoto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řádu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pomoci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pedagogům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jednoznačně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platná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kritéria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5A4D2550" w14:textId="04507E65" w:rsidR="001158FC" w:rsidRPr="00C40585" w:rsidRDefault="001158FC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Pravidla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byla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vydána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souladu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561/2004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635A68">
        <w:rPr>
          <w:rFonts w:ascii="Arial" w:hAnsi="Arial" w:cs="Arial"/>
          <w:bCs/>
          <w:sz w:val="22"/>
          <w:szCs w:val="22"/>
        </w:rPr>
        <w:t xml:space="preserve">Sb.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předškolním,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středním,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odborném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(školský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816695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základě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vyhlášky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48/2005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Sb.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některých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náležitostech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plnění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docházky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planém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C6EA6" w:rsidRPr="00C40585">
        <w:rPr>
          <w:rFonts w:ascii="Arial" w:hAnsi="Arial" w:cs="Arial"/>
          <w:bCs/>
          <w:sz w:val="22"/>
          <w:szCs w:val="22"/>
        </w:rPr>
        <w:t>znění</w:t>
      </w:r>
      <w:r w:rsidRPr="00C40585">
        <w:rPr>
          <w:rFonts w:ascii="Arial" w:hAnsi="Arial" w:cs="Arial"/>
          <w:bCs/>
          <w:sz w:val="22"/>
          <w:szCs w:val="22"/>
        </w:rPr>
        <w:t>.</w:t>
      </w:r>
    </w:p>
    <w:p w14:paraId="4AC35C51" w14:textId="3B507CA4" w:rsidR="00EF3EB8" w:rsidRPr="00C40585" w:rsidRDefault="00903003">
      <w:pPr>
        <w:pStyle w:val="Odstavecseseznamem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měl:</w:t>
      </w:r>
    </w:p>
    <w:p w14:paraId="43B97E78" w14:textId="22478192" w:rsidR="00EF3EB8" w:rsidRPr="00C40585" w:rsidRDefault="00EF3EB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vědět,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naučit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proč</w:t>
      </w:r>
    </w:p>
    <w:p w14:paraId="3E35A2C7" w14:textId="3E710038" w:rsidR="00EF3EB8" w:rsidRPr="00C40585" w:rsidRDefault="00EF3EB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vědět,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dělat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naučil</w:t>
      </w:r>
    </w:p>
    <w:p w14:paraId="2AB27653" w14:textId="693CAD01" w:rsidR="00EF3EB8" w:rsidRPr="00C40585" w:rsidRDefault="00EF3EB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vědět,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bude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prokazovat,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naučil</w:t>
      </w:r>
    </w:p>
    <w:p w14:paraId="1B721350" w14:textId="13D37EF7" w:rsidR="00EF3EB8" w:rsidRPr="00C40585" w:rsidRDefault="00EF3EB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vědět,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kritérií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bude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</w:t>
      </w:r>
    </w:p>
    <w:p w14:paraId="09B6B744" w14:textId="1F19793A" w:rsidR="00EF3EB8" w:rsidRPr="00C40585" w:rsidRDefault="00903003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umět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zhodnotit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svůj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pokrok</w:t>
      </w:r>
    </w:p>
    <w:p w14:paraId="1787D6F4" w14:textId="0EFBE2E2" w:rsidR="00816695" w:rsidRPr="00C40585" w:rsidRDefault="00816695" w:rsidP="00D36BC5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II.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Zásady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žáků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způsob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získávání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podkladů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pro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klasifikaci</w:t>
      </w:r>
    </w:p>
    <w:p w14:paraId="298BC4C1" w14:textId="082EDA77" w:rsidR="007E6543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průběhu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je: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jednoznačné</w:t>
      </w:r>
      <w:r w:rsidR="007E6543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srozumitelné</w:t>
      </w:r>
      <w:r w:rsidR="007E6543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srovnatelné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kritérii</w:t>
      </w:r>
      <w:r w:rsidR="007E6543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F5A68" w:rsidRPr="00C40585">
        <w:rPr>
          <w:rFonts w:ascii="Arial" w:hAnsi="Arial" w:cs="Arial"/>
          <w:bCs/>
          <w:sz w:val="22"/>
          <w:szCs w:val="22"/>
        </w:rPr>
        <w:t>v</w:t>
      </w:r>
      <w:r w:rsidRPr="00C40585">
        <w:rPr>
          <w:rFonts w:ascii="Arial" w:hAnsi="Arial" w:cs="Arial"/>
          <w:bCs/>
          <w:sz w:val="22"/>
          <w:szCs w:val="22"/>
        </w:rPr>
        <w:t>ěcné</w:t>
      </w:r>
      <w:r w:rsidR="007E6543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všestranné</w:t>
      </w:r>
      <w:r w:rsidR="007E6543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motivující</w:t>
      </w:r>
      <w:r w:rsidR="007E6543" w:rsidRPr="00C40585">
        <w:rPr>
          <w:rFonts w:ascii="Arial" w:hAnsi="Arial" w:cs="Arial"/>
          <w:bCs/>
          <w:sz w:val="22"/>
          <w:szCs w:val="22"/>
        </w:rPr>
        <w:t>.</w:t>
      </w:r>
    </w:p>
    <w:p w14:paraId="3237EA63" w14:textId="04A7734F" w:rsidR="007E6543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vychází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posouzení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míry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dosažení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očekávaných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výstupů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formulovaných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učebních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osnovách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jednotlivých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4A04D5C1" w14:textId="08810FE2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zdůvodněné,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odborně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správné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doložitelné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respektuje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individuální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vzdělávací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potřeby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doporučení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školského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poradenského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zařízení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4A106E" w:rsidRPr="00C40585">
        <w:rPr>
          <w:rFonts w:ascii="Arial" w:hAnsi="Arial" w:cs="Arial"/>
          <w:bCs/>
          <w:sz w:val="22"/>
          <w:szCs w:val="22"/>
        </w:rPr>
        <w:t>(ŠPZ).</w:t>
      </w:r>
    </w:p>
    <w:p w14:paraId="36891C87" w14:textId="4DE0F6FF" w:rsidR="00D43A27" w:rsidRPr="00C40585" w:rsidRDefault="004A106E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</w:t>
      </w:r>
      <w:r w:rsidR="000015F5" w:rsidRPr="00C40585">
        <w:rPr>
          <w:rFonts w:ascii="Arial" w:hAnsi="Arial" w:cs="Arial"/>
          <w:bCs/>
          <w:sz w:val="22"/>
          <w:szCs w:val="22"/>
        </w:rPr>
        <w:t>odnotíme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vždy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to,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zvládl,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umí,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jaké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má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postoje,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návyky.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</w:t>
      </w:r>
      <w:r w:rsidR="000015F5" w:rsidRPr="00C40585">
        <w:rPr>
          <w:rFonts w:ascii="Arial" w:hAnsi="Arial" w:cs="Arial"/>
          <w:bCs/>
          <w:sz w:val="22"/>
          <w:szCs w:val="22"/>
        </w:rPr>
        <w:t>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nepřípustné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vycházet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toho,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neumí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výchovných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F7CE9" w:rsidRPr="00C40585">
        <w:rPr>
          <w:rFonts w:ascii="Arial" w:hAnsi="Arial" w:cs="Arial"/>
          <w:bCs/>
          <w:sz w:val="22"/>
          <w:szCs w:val="22"/>
        </w:rPr>
        <w:t xml:space="preserve">pouze </w:t>
      </w:r>
      <w:r w:rsidR="000015F5"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výkonů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žáka.</w:t>
      </w:r>
    </w:p>
    <w:p w14:paraId="45184647" w14:textId="3B92D033" w:rsidR="000015F5" w:rsidRPr="00C40585" w:rsidRDefault="000015F5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provádíme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soustavně,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systematicky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důkladném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probrání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procvičení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učiva.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diagnostice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prověření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znalostí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slouží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prověrky.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V</w:t>
      </w:r>
      <w:r w:rsidRPr="00C40585">
        <w:rPr>
          <w:rFonts w:ascii="Arial" w:hAnsi="Arial" w:cs="Arial"/>
          <w:bCs/>
          <w:sz w:val="22"/>
          <w:szCs w:val="22"/>
        </w:rPr>
        <w:t>šem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musí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být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umožněno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ústní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uplatnění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jiné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vhodné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metody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prověřování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vzdělávání,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zv</w:t>
      </w:r>
      <w:r w:rsidR="00BF31A9" w:rsidRPr="00C40585">
        <w:rPr>
          <w:rFonts w:ascii="Arial" w:hAnsi="Arial" w:cs="Arial"/>
          <w:bCs/>
          <w:sz w:val="22"/>
          <w:szCs w:val="22"/>
        </w:rPr>
        <w:t>l</w:t>
      </w:r>
      <w:r w:rsidRPr="00C40585">
        <w:rPr>
          <w:rFonts w:ascii="Arial" w:hAnsi="Arial" w:cs="Arial"/>
          <w:bCs/>
          <w:sz w:val="22"/>
          <w:szCs w:val="22"/>
        </w:rPr>
        <w:t>áště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5E2329" w:rsidRPr="00C40585">
        <w:rPr>
          <w:rFonts w:ascii="Arial" w:hAnsi="Arial" w:cs="Arial"/>
          <w:bCs/>
          <w:sz w:val="22"/>
          <w:szCs w:val="22"/>
        </w:rPr>
        <w:t>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speciálními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vzdělávacími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E2329" w:rsidRPr="00C40585">
        <w:rPr>
          <w:rFonts w:ascii="Arial" w:hAnsi="Arial" w:cs="Arial"/>
          <w:bCs/>
          <w:sz w:val="22"/>
          <w:szCs w:val="22"/>
        </w:rPr>
        <w:t>potřebami.</w:t>
      </w:r>
    </w:p>
    <w:p w14:paraId="4F4CE676" w14:textId="5DA2B262" w:rsidR="000015F5" w:rsidRPr="00C40585" w:rsidRDefault="000015F5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Nedílnou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součástí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2158A"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jejich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sebehodnocení.</w:t>
      </w:r>
    </w:p>
    <w:p w14:paraId="4C1429A4" w14:textId="6B51ECED" w:rsidR="00AF1611" w:rsidRPr="00C40585" w:rsidRDefault="00AF1611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neovlivňuje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vyučovacích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předmětech</w:t>
      </w:r>
      <w:r w:rsidR="00BE220D" w:rsidRPr="00C40585">
        <w:rPr>
          <w:rFonts w:ascii="Arial" w:hAnsi="Arial" w:cs="Arial"/>
          <w:bCs/>
          <w:sz w:val="22"/>
          <w:szCs w:val="22"/>
        </w:rPr>
        <w:t>.</w:t>
      </w:r>
    </w:p>
    <w:p w14:paraId="65B8C7C5" w14:textId="7A0C1D01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průběžné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celkové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uplatňuje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přiměřenou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náročnost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takt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vůči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žákovi.</w:t>
      </w:r>
    </w:p>
    <w:p w14:paraId="0B290971" w14:textId="20C0753C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Klasifikační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určí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příslušn</w:t>
      </w:r>
      <w:r w:rsidR="0022158A" w:rsidRPr="00C40585">
        <w:rPr>
          <w:rFonts w:ascii="Arial" w:hAnsi="Arial" w:cs="Arial"/>
          <w:bCs/>
          <w:sz w:val="22"/>
          <w:szCs w:val="22"/>
        </w:rPr>
        <w:t>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405BE07C" w14:textId="42EB3634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určování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jednotlivých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období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kvalita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učební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celé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období</w:t>
      </w:r>
      <w:r w:rsidR="00BE220D" w:rsidRPr="00C40585">
        <w:rPr>
          <w:rFonts w:ascii="Arial" w:hAnsi="Arial" w:cs="Arial"/>
          <w:bCs/>
          <w:sz w:val="22"/>
          <w:szCs w:val="22"/>
        </w:rPr>
        <w:t>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rovněž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přihlíží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věkovým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zvláštnostem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tomu,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mohl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průběhu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klasifikačního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období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zakolísat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učebních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výkonech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určitou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indispozici.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Přihlíží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ke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snaživosti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pečlivosti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žáka,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individuálním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schopnostem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E220D" w:rsidRPr="00C40585">
        <w:rPr>
          <w:rFonts w:ascii="Arial" w:hAnsi="Arial" w:cs="Arial"/>
          <w:bCs/>
          <w:sz w:val="22"/>
          <w:szCs w:val="22"/>
        </w:rPr>
        <w:t>zájmům.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neurčuje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průměru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příslušné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období.</w:t>
      </w:r>
    </w:p>
    <w:p w14:paraId="1993A3C5" w14:textId="5982DC73" w:rsidR="00AF1611" w:rsidRPr="00C40585" w:rsidRDefault="00AF1611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působit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sjednocování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měřítek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učitelů.</w:t>
      </w:r>
    </w:p>
    <w:p w14:paraId="1FBFC3E0" w14:textId="5258289E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akcích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93C2D" w:rsidRPr="00C40585">
        <w:rPr>
          <w:rFonts w:ascii="Arial" w:hAnsi="Arial" w:cs="Arial"/>
          <w:bCs/>
          <w:sz w:val="22"/>
          <w:szCs w:val="22"/>
        </w:rPr>
        <w:t>pořádaných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93C2D" w:rsidRPr="00C40585">
        <w:rPr>
          <w:rFonts w:ascii="Arial" w:hAnsi="Arial" w:cs="Arial"/>
          <w:bCs/>
          <w:sz w:val="22"/>
          <w:szCs w:val="22"/>
        </w:rPr>
        <w:t>školou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nedílnou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součástí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celkového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Všechny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projevy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porušování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norem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agresivity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(včetně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verbálních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forem),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netolerance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xenofobie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řešit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okamžitě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projevu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přítomen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(popř.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vykonává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dozor).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nejkratší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době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informuje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závažnějších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přestupků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školy.</w:t>
      </w:r>
    </w:p>
    <w:p w14:paraId="1ACA1F26" w14:textId="28ACFE72" w:rsidR="00D43A27" w:rsidRPr="00C40585" w:rsidRDefault="00991A22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Zákonní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informování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jednotlivých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průběžně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prostřednictvím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žákovské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knížky,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každého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čtvrtletí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(klasifikační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lastRenderedPageBreak/>
        <w:t>období),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kdykoliv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požádání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mimořádného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zhoršení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informuje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zákonné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bezprostředně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prokazatelným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F1611" w:rsidRPr="00C40585">
        <w:rPr>
          <w:rFonts w:ascii="Arial" w:hAnsi="Arial" w:cs="Arial"/>
          <w:bCs/>
          <w:sz w:val="22"/>
          <w:szCs w:val="22"/>
        </w:rPr>
        <w:t>způsobem.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Případy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zaostávání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učení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nedostatky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jejich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projednávají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pedagogické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radě.</w:t>
      </w:r>
    </w:p>
    <w:p w14:paraId="1975C89E" w14:textId="137033E8" w:rsidR="00AF1611" w:rsidRPr="00C40585" w:rsidRDefault="00AF1611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mimořádně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vysoké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absence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navrhnout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</w:p>
    <w:p w14:paraId="5719C62D" w14:textId="4206F530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období,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určí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však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48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hodin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jednáním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zapíší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příslušných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číslicí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celkové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katalogových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listů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počítače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připraví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návrhy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náhradním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termínu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či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66C1F" w:rsidRPr="00C40585">
        <w:rPr>
          <w:rFonts w:ascii="Arial" w:hAnsi="Arial" w:cs="Arial"/>
          <w:bCs/>
          <w:sz w:val="22"/>
          <w:szCs w:val="22"/>
        </w:rPr>
        <w:t>termínů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zkoušek.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žáků,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kde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bude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použito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slovní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hodnocení,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zapíše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vyučující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D504B" w:rsidRPr="00C40585">
        <w:rPr>
          <w:rFonts w:ascii="Arial" w:hAnsi="Arial" w:cs="Arial"/>
          <w:bCs/>
          <w:sz w:val="22"/>
          <w:szCs w:val="22"/>
        </w:rPr>
        <w:t>výsledek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upravených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katalogových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listů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slovně.</w:t>
      </w:r>
    </w:p>
    <w:p w14:paraId="12D4903B" w14:textId="1B50A45C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Podklady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výchovně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získává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zejména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těmito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metodami,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formami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prostředky:</w:t>
      </w:r>
    </w:p>
    <w:p w14:paraId="7FADDFC7" w14:textId="0D5F10E4" w:rsidR="00D43A27" w:rsidRPr="00C40585" w:rsidRDefault="00D43A27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soustavným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diagnostickým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pozorováním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žáka,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color w:val="auto"/>
          <w:sz w:val="22"/>
          <w:szCs w:val="22"/>
        </w:rPr>
        <w:t>diagnostickými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015F5" w:rsidRPr="00C40585">
        <w:rPr>
          <w:rFonts w:ascii="Arial" w:hAnsi="Arial" w:cs="Arial"/>
          <w:bCs/>
          <w:color w:val="auto"/>
          <w:sz w:val="22"/>
          <w:szCs w:val="22"/>
        </w:rPr>
        <w:t>prověrkami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color w:val="auto"/>
          <w:sz w:val="22"/>
          <w:szCs w:val="22"/>
        </w:rPr>
        <w:t>apod.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4C6EC5E9" w14:textId="16D6891C" w:rsidR="00D43A27" w:rsidRPr="00C40585" w:rsidRDefault="00D43A27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soustavným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sledováním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výkonů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připravenosti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vyučování</w:t>
      </w:r>
    </w:p>
    <w:p w14:paraId="50AB55C8" w14:textId="50911A4A" w:rsidR="00D43A27" w:rsidRPr="00C40585" w:rsidRDefault="000B5C1F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r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ůznými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druhy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zkoušek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(písemné,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ústní,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grafické,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praktické,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pohybové)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didaktickými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testy</w:t>
      </w:r>
    </w:p>
    <w:p w14:paraId="5806C733" w14:textId="643F10AE" w:rsidR="00D43A27" w:rsidRPr="00C40585" w:rsidRDefault="00D43A27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kontrolními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písemnými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</w:t>
      </w:r>
      <w:r w:rsidR="00BF31A9" w:rsidRPr="00C40585">
        <w:rPr>
          <w:rFonts w:ascii="Arial" w:hAnsi="Arial" w:cs="Arial"/>
          <w:bCs/>
          <w:color w:val="auto"/>
          <w:sz w:val="22"/>
          <w:szCs w:val="22"/>
        </w:rPr>
        <w:t>racemi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color w:val="auto"/>
          <w:sz w:val="22"/>
          <w:szCs w:val="22"/>
        </w:rPr>
        <w:t>praktickými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color w:val="auto"/>
          <w:sz w:val="22"/>
          <w:szCs w:val="22"/>
        </w:rPr>
        <w:t>zkouškami</w:t>
      </w:r>
    </w:p>
    <w:p w14:paraId="1714DECC" w14:textId="43BBC720" w:rsidR="00D43A27" w:rsidRPr="00C40585" w:rsidRDefault="00D43A27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analýzou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různých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činností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žáka</w:t>
      </w:r>
    </w:p>
    <w:p w14:paraId="16B407D6" w14:textId="25313737" w:rsidR="00D43A27" w:rsidRPr="00C40585" w:rsidRDefault="00D43A27">
      <w:pPr>
        <w:pStyle w:val="Psmeno"/>
        <w:numPr>
          <w:ilvl w:val="0"/>
          <w:numId w:val="13"/>
        </w:numPr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konzultacemi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ostatními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učiteli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podle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potřeby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pracovníky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color w:val="auto"/>
          <w:sz w:val="22"/>
          <w:szCs w:val="22"/>
        </w:rPr>
        <w:t>ŠPZ</w:t>
      </w:r>
    </w:p>
    <w:p w14:paraId="139D5A69" w14:textId="462FEB5A" w:rsidR="00D43A27" w:rsidRPr="00C40585" w:rsidRDefault="000B5C1F">
      <w:pPr>
        <w:pStyle w:val="Psmeno"/>
        <w:numPr>
          <w:ilvl w:val="0"/>
          <w:numId w:val="13"/>
        </w:numPr>
        <w:spacing w:after="120"/>
        <w:ind w:left="811" w:hanging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r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ozhovory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žákem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zákonnými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zástupci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color w:val="auto"/>
          <w:sz w:val="22"/>
          <w:szCs w:val="22"/>
        </w:rPr>
        <w:t>žáka</w:t>
      </w:r>
    </w:p>
    <w:p w14:paraId="33303B0D" w14:textId="56981F10" w:rsidR="00B47D13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</w:t>
      </w:r>
      <w:r w:rsidR="00BF31A9" w:rsidRPr="00C40585">
        <w:rPr>
          <w:rFonts w:ascii="Arial" w:hAnsi="Arial" w:cs="Arial"/>
          <w:bCs/>
          <w:sz w:val="22"/>
          <w:szCs w:val="22"/>
        </w:rPr>
        <w:t>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musí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mít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dostatečný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počet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známek,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tak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aby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byla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průkazná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F31A9" w:rsidRPr="00C40585">
        <w:rPr>
          <w:rFonts w:ascii="Arial" w:hAnsi="Arial" w:cs="Arial"/>
          <w:bCs/>
          <w:sz w:val="22"/>
          <w:szCs w:val="22"/>
        </w:rPr>
        <w:t>(min</w:t>
      </w:r>
      <w:r w:rsidR="00EA6948" w:rsidRPr="00C40585">
        <w:rPr>
          <w:rFonts w:ascii="Arial" w:hAnsi="Arial" w:cs="Arial"/>
          <w:bCs/>
          <w:sz w:val="22"/>
          <w:szCs w:val="22"/>
        </w:rPr>
        <w:t>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čtyři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známky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každé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nejméně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ústn</w:t>
      </w:r>
      <w:r w:rsidR="00EA6948" w:rsidRPr="00C40585">
        <w:rPr>
          <w:rFonts w:ascii="Arial" w:hAnsi="Arial" w:cs="Arial"/>
          <w:bCs/>
          <w:sz w:val="22"/>
          <w:szCs w:val="22"/>
        </w:rPr>
        <w:t>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zkoušení</w:t>
      </w:r>
      <w:r w:rsidR="00BF31A9" w:rsidRPr="00C40585">
        <w:rPr>
          <w:rFonts w:ascii="Arial" w:hAnsi="Arial" w:cs="Arial"/>
          <w:bCs/>
          <w:sz w:val="22"/>
          <w:szCs w:val="22"/>
        </w:rPr>
        <w:t>)</w:t>
      </w:r>
      <w:r w:rsidRPr="00C40585">
        <w:rPr>
          <w:rFonts w:ascii="Arial" w:hAnsi="Arial" w:cs="Arial"/>
          <w:bCs/>
          <w:sz w:val="22"/>
          <w:szCs w:val="22"/>
        </w:rPr>
        <w:t>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musí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mít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dostatečné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podklady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126B1F" w:rsidRPr="00C40585">
        <w:rPr>
          <w:rFonts w:ascii="Arial" w:hAnsi="Arial" w:cs="Arial"/>
          <w:bCs/>
          <w:sz w:val="22"/>
          <w:szCs w:val="22"/>
        </w:rPr>
        <w:t>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16A2346E" w14:textId="24EC9E3A" w:rsidR="00D43A27" w:rsidRPr="00C40585" w:rsidRDefault="00B47D13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 xml:space="preserve">Učitel musí mít stanovena jednoznačná kritéria pro hodnocení žáka </w:t>
      </w:r>
      <w:r w:rsidR="00D43A27" w:rsidRPr="00C40585">
        <w:rPr>
          <w:rFonts w:ascii="Arial" w:hAnsi="Arial" w:cs="Arial"/>
          <w:bCs/>
          <w:sz w:val="22"/>
          <w:szCs w:val="22"/>
        </w:rPr>
        <w:t>(např.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bodovací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systém,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popř.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jiné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metody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formy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Cs/>
          <w:sz w:val="22"/>
          <w:szCs w:val="22"/>
        </w:rPr>
        <w:t>hodnocení</w:t>
      </w:r>
      <w:r w:rsidRPr="00C40585">
        <w:rPr>
          <w:rFonts w:ascii="Arial" w:hAnsi="Arial" w:cs="Arial"/>
          <w:bCs/>
          <w:sz w:val="22"/>
          <w:szCs w:val="22"/>
        </w:rPr>
        <w:t>)</w:t>
      </w:r>
      <w:r w:rsidR="00EA6948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nimiž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j</w:t>
      </w:r>
      <w:r w:rsidRPr="00C40585">
        <w:rPr>
          <w:rFonts w:ascii="Arial" w:hAnsi="Arial" w:cs="Arial"/>
          <w:bCs/>
          <w:sz w:val="22"/>
          <w:szCs w:val="22"/>
        </w:rPr>
        <w:t>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žá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 xml:space="preserve">předem prokazatelně </w:t>
      </w:r>
      <w:r w:rsidR="00393E3B" w:rsidRPr="00C40585">
        <w:rPr>
          <w:rFonts w:ascii="Arial" w:hAnsi="Arial" w:cs="Arial"/>
          <w:bCs/>
          <w:sz w:val="22"/>
          <w:szCs w:val="22"/>
        </w:rPr>
        <w:t>seznámen</w:t>
      </w:r>
      <w:r w:rsidR="00D43A27" w:rsidRPr="00C40585">
        <w:rPr>
          <w:rFonts w:ascii="Arial" w:hAnsi="Arial" w:cs="Arial"/>
          <w:bCs/>
          <w:sz w:val="22"/>
          <w:szCs w:val="22"/>
        </w:rPr>
        <w:t>.</w:t>
      </w:r>
    </w:p>
    <w:p w14:paraId="67C221F8" w14:textId="6BE55365" w:rsidR="000A2F49" w:rsidRPr="00C40585" w:rsidRDefault="000A2F49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provádí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dostatečné</w:t>
      </w:r>
      <w:r w:rsidR="00EA6948" w:rsidRPr="00C40585">
        <w:rPr>
          <w:rFonts w:ascii="Arial" w:hAnsi="Arial" w:cs="Arial"/>
          <w:bCs/>
          <w:sz w:val="22"/>
          <w:szCs w:val="22"/>
        </w:rPr>
        <w:t>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procvičení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učiva,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možné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zařazovat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prověrky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hned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následující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hodinu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probrání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nového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učiva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0B5C1F" w:rsidRPr="00C40585">
        <w:rPr>
          <w:rFonts w:ascii="Arial" w:hAnsi="Arial" w:cs="Arial"/>
          <w:bCs/>
          <w:sz w:val="22"/>
          <w:szCs w:val="22"/>
        </w:rPr>
        <w:t>(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tomu</w:t>
      </w:r>
      <w:r w:rsidR="00126B1F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slouží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126B1F" w:rsidRPr="00C40585">
        <w:rPr>
          <w:rFonts w:ascii="Arial" w:hAnsi="Arial" w:cs="Arial"/>
          <w:bCs/>
          <w:sz w:val="22"/>
          <w:szCs w:val="22"/>
        </w:rPr>
        <w:t xml:space="preserve">např. </w:t>
      </w:r>
      <w:r w:rsidR="00F12FFB" w:rsidRPr="00C40585">
        <w:rPr>
          <w:rFonts w:ascii="Arial" w:hAnsi="Arial" w:cs="Arial"/>
          <w:bCs/>
          <w:sz w:val="22"/>
          <w:szCs w:val="22"/>
        </w:rPr>
        <w:t>zkoušení</w:t>
      </w:r>
      <w:r w:rsidRPr="00C40585">
        <w:rPr>
          <w:rFonts w:ascii="Arial" w:hAnsi="Arial" w:cs="Arial"/>
          <w:bCs/>
          <w:sz w:val="22"/>
          <w:szCs w:val="22"/>
        </w:rPr>
        <w:t>)</w:t>
      </w:r>
      <w:r w:rsidR="00EA6948" w:rsidRPr="00C40585">
        <w:rPr>
          <w:rFonts w:ascii="Arial" w:hAnsi="Arial" w:cs="Arial"/>
          <w:bCs/>
          <w:sz w:val="22"/>
          <w:szCs w:val="22"/>
        </w:rPr>
        <w:t>.</w:t>
      </w:r>
    </w:p>
    <w:p w14:paraId="0F0DF22C" w14:textId="58E1BB33" w:rsidR="00B47D13" w:rsidRPr="00C40585" w:rsidRDefault="00B47D13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 xml:space="preserve">Není přípustné ústně přezkušovat žáky koncem klasifikačního období z látky celého tohoto období. Výjimku tvoří vědomosti nutné k zvládnutí zkoušené látky. Zkoušení je prováděno zásadně před kolektivem třídy, nepřípustné je individuální přezkušování po vyučování v kabinetech. Výjimka je možná jen </w:t>
      </w:r>
      <w:r w:rsidR="00126B1F" w:rsidRPr="00C40585">
        <w:rPr>
          <w:rFonts w:ascii="Arial" w:hAnsi="Arial" w:cs="Arial"/>
          <w:bCs/>
          <w:sz w:val="22"/>
          <w:szCs w:val="22"/>
        </w:rPr>
        <w:t>u žáka se speci</w:t>
      </w:r>
      <w:r w:rsidR="00BD5FF6" w:rsidRPr="00C40585">
        <w:rPr>
          <w:rFonts w:ascii="Arial" w:hAnsi="Arial" w:cs="Arial"/>
          <w:bCs/>
          <w:sz w:val="22"/>
          <w:szCs w:val="22"/>
        </w:rPr>
        <w:t>álními</w:t>
      </w:r>
      <w:r w:rsidR="00126B1F" w:rsidRPr="00C40585">
        <w:rPr>
          <w:rFonts w:ascii="Arial" w:hAnsi="Arial" w:cs="Arial"/>
          <w:bCs/>
          <w:sz w:val="22"/>
          <w:szCs w:val="22"/>
        </w:rPr>
        <w:t xml:space="preserve"> vzdělávacími potřebami</w:t>
      </w:r>
      <w:r w:rsidRPr="00C40585">
        <w:rPr>
          <w:rFonts w:ascii="Arial" w:hAnsi="Arial" w:cs="Arial"/>
          <w:bCs/>
          <w:sz w:val="22"/>
          <w:szCs w:val="22"/>
        </w:rPr>
        <w:t xml:space="preserve">, kdy je tento způsob doporučen </w:t>
      </w:r>
      <w:r w:rsidR="00126B1F" w:rsidRPr="00C40585">
        <w:rPr>
          <w:rFonts w:ascii="Arial" w:hAnsi="Arial" w:cs="Arial"/>
          <w:bCs/>
          <w:sz w:val="22"/>
          <w:szCs w:val="22"/>
        </w:rPr>
        <w:t>ŠPZ.</w:t>
      </w:r>
    </w:p>
    <w:p w14:paraId="1D9E2846" w14:textId="30383241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ústním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oznámí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okamžitě.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zdůvodní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písemných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praktických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oznámí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7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dnů.</w:t>
      </w:r>
    </w:p>
    <w:p w14:paraId="577BBE99" w14:textId="7A87D145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Kontrolní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písemné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další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doporučují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zadávat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častěji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kratším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rozsahu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</w:t>
      </w:r>
      <w:r w:rsidR="00EA6948" w:rsidRPr="00C40585">
        <w:rPr>
          <w:rFonts w:ascii="Arial" w:hAnsi="Arial" w:cs="Arial"/>
          <w:bCs/>
          <w:sz w:val="22"/>
          <w:szCs w:val="22"/>
        </w:rPr>
        <w:t>10–15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minut).</w:t>
      </w:r>
    </w:p>
    <w:p w14:paraId="414BE420" w14:textId="57BD3A88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Termín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písemné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trvat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déle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25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minut,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kontrolní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písemné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konzultuje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učitelem,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koordinuje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plán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mohou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uvedeného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charakteru.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dostatečným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předstihem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seznámeni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rámcovým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obsahem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Prověrky,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které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píší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celou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hodinu</w:t>
      </w:r>
      <w:r w:rsidR="00EA6948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učitelé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EA6948" w:rsidRPr="00C40585">
        <w:rPr>
          <w:rFonts w:ascii="Arial" w:hAnsi="Arial" w:cs="Arial"/>
          <w:bCs/>
          <w:sz w:val="22"/>
          <w:szCs w:val="22"/>
        </w:rPr>
        <w:t>povinni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zapsat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třídní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knihy.</w:t>
      </w:r>
    </w:p>
    <w:p w14:paraId="177B72B9" w14:textId="6D4CEFCB" w:rsidR="00D43A27" w:rsidRPr="00C40585" w:rsidRDefault="00D43A27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vést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evidenci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(klasifikační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přehledy,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prověrky,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práce,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výrobky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393E3B" w:rsidRPr="00C40585">
        <w:rPr>
          <w:rFonts w:ascii="Arial" w:hAnsi="Arial" w:cs="Arial"/>
          <w:bCs/>
          <w:sz w:val="22"/>
          <w:szCs w:val="22"/>
        </w:rPr>
        <w:t>apod.)</w:t>
      </w:r>
      <w:r w:rsidR="00EA6948" w:rsidRPr="00C40585">
        <w:rPr>
          <w:rFonts w:ascii="Arial" w:hAnsi="Arial" w:cs="Arial"/>
          <w:bCs/>
          <w:sz w:val="22"/>
          <w:szCs w:val="22"/>
        </w:rPr>
        <w:t>.</w:t>
      </w:r>
    </w:p>
    <w:p w14:paraId="75ECE78A" w14:textId="33E1CB82" w:rsidR="00BD504B" w:rsidRPr="00C40585" w:rsidRDefault="00BD504B">
      <w:pPr>
        <w:pStyle w:val="Odstavecseseznamem"/>
        <w:numPr>
          <w:ilvl w:val="0"/>
          <w:numId w:val="6"/>
        </w:numPr>
        <w:spacing w:after="120"/>
        <w:ind w:left="454" w:hanging="45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všechny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podklady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učitelům,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založené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složky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každého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těchto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složkách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sleduje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vývoj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jednotlivých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(portf</w:t>
      </w:r>
      <w:r w:rsidR="00A52F25" w:rsidRPr="00C40585">
        <w:rPr>
          <w:rFonts w:ascii="Arial" w:hAnsi="Arial" w:cs="Arial"/>
          <w:bCs/>
          <w:sz w:val="22"/>
          <w:szCs w:val="22"/>
        </w:rPr>
        <w:t>o</w:t>
      </w:r>
      <w:r w:rsidRPr="00C40585">
        <w:rPr>
          <w:rFonts w:ascii="Arial" w:hAnsi="Arial" w:cs="Arial"/>
          <w:bCs/>
          <w:sz w:val="22"/>
          <w:szCs w:val="22"/>
        </w:rPr>
        <w:t>lio).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předávají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odchodu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(odhlášení,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odstěhování,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ukončení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docházky).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tímto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portfoliem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průběžně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seznamují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rodiče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žáků.</w:t>
      </w:r>
    </w:p>
    <w:p w14:paraId="409A8622" w14:textId="77777777" w:rsidR="00C40585" w:rsidRDefault="00C40585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ABC60C0" w14:textId="5717A179" w:rsidR="00D43A27" w:rsidRPr="00C40585" w:rsidRDefault="004C6EA6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lastRenderedPageBreak/>
        <w:t>III.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Zásady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pravidla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pro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sebehodnocení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žáků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37D88283" w14:textId="389B989D" w:rsidR="00D43A27" w:rsidRPr="00C40585" w:rsidRDefault="00D43A27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Kromě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forem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strany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možnost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používat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také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formy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sebehodnocení.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C15D03"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C15D03" w:rsidRPr="00C40585">
        <w:rPr>
          <w:rFonts w:ascii="Arial" w:hAnsi="Arial" w:cs="Arial"/>
          <w:bCs/>
          <w:sz w:val="22"/>
          <w:szCs w:val="22"/>
        </w:rPr>
        <w:t>tomu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vytv</w:t>
      </w:r>
      <w:r w:rsidR="00C15D03" w:rsidRPr="00C40585">
        <w:rPr>
          <w:rFonts w:ascii="Arial" w:hAnsi="Arial" w:cs="Arial"/>
          <w:bCs/>
          <w:sz w:val="22"/>
          <w:szCs w:val="22"/>
        </w:rPr>
        <w:t>o</w:t>
      </w:r>
      <w:r w:rsidRPr="00C40585">
        <w:rPr>
          <w:rFonts w:ascii="Arial" w:hAnsi="Arial" w:cs="Arial"/>
          <w:bCs/>
          <w:sz w:val="22"/>
          <w:szCs w:val="22"/>
        </w:rPr>
        <w:t>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odpovídající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podmínky.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C15D03" w:rsidRPr="00C40585">
        <w:rPr>
          <w:rFonts w:ascii="Arial" w:hAnsi="Arial" w:cs="Arial"/>
          <w:bCs/>
          <w:sz w:val="22"/>
          <w:szCs w:val="22"/>
        </w:rPr>
        <w:t>také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zajiš</w:t>
      </w:r>
      <w:r w:rsidR="00C15D03" w:rsidRPr="00C40585">
        <w:rPr>
          <w:rFonts w:ascii="Arial" w:hAnsi="Arial" w:cs="Arial"/>
          <w:bCs/>
          <w:sz w:val="22"/>
          <w:szCs w:val="22"/>
        </w:rPr>
        <w:t>tě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objektivit</w:t>
      </w:r>
      <w:r w:rsidR="00C15D03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F3A71" w:rsidRPr="00C40585">
        <w:rPr>
          <w:rFonts w:ascii="Arial" w:hAnsi="Arial" w:cs="Arial"/>
          <w:bCs/>
          <w:sz w:val="22"/>
          <w:szCs w:val="22"/>
        </w:rPr>
        <w:t>.</w:t>
      </w:r>
    </w:p>
    <w:p w14:paraId="34E94E56" w14:textId="368C7ED2" w:rsidR="00B01344" w:rsidRPr="00C40585" w:rsidRDefault="003B47C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Sebehodnocení j</w:t>
      </w:r>
      <w:r w:rsidR="00B01344" w:rsidRPr="00C40585">
        <w:rPr>
          <w:rFonts w:ascii="Arial" w:hAnsi="Arial" w:cs="Arial"/>
          <w:bCs/>
          <w:sz w:val="22"/>
          <w:szCs w:val="22"/>
        </w:rPr>
        <w:t>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jednou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kompetencí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získávanou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průběhu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B01344" w:rsidRPr="00C40585">
        <w:rPr>
          <w:rFonts w:ascii="Arial" w:hAnsi="Arial" w:cs="Arial"/>
          <w:bCs/>
          <w:sz w:val="22"/>
          <w:szCs w:val="22"/>
        </w:rPr>
        <w:t>vzdělávání</w:t>
      </w:r>
      <w:r w:rsidRPr="00C40585">
        <w:rPr>
          <w:rFonts w:ascii="Arial" w:hAnsi="Arial" w:cs="Arial"/>
          <w:bCs/>
          <w:sz w:val="22"/>
          <w:szCs w:val="22"/>
        </w:rPr>
        <w:t>.</w:t>
      </w:r>
    </w:p>
    <w:p w14:paraId="756EFE79" w14:textId="07F2DA4A" w:rsidR="00B01344" w:rsidRPr="00C40585" w:rsidRDefault="00B0134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Sebehodnocením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posiluje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sebeúcta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sebevědomí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žáků.</w:t>
      </w:r>
    </w:p>
    <w:p w14:paraId="1398BB20" w14:textId="266F0191" w:rsidR="00B01344" w:rsidRPr="00C40585" w:rsidRDefault="00B0134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Chybu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potřeba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chápat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jako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přirozenou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věc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procesu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Pedagogičtí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chybě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baví,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mohou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některé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sami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opravovat.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Chyba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důležitý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prostředek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učení.</w:t>
      </w:r>
    </w:p>
    <w:p w14:paraId="19F2C68B" w14:textId="4AA1EEAE" w:rsidR="003B47C4" w:rsidRPr="00C40585" w:rsidRDefault="003B47C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 školní práci vedou vyučující žáka, aby komentoval své výkony a výsledky.</w:t>
      </w:r>
    </w:p>
    <w:p w14:paraId="50FFBA2E" w14:textId="39E3305D" w:rsidR="00B01344" w:rsidRPr="00C40585" w:rsidRDefault="00B0134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sebehodnocení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snaží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popsat,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daří,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ještě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nejde,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bude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pokračovat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dál.</w:t>
      </w:r>
    </w:p>
    <w:p w14:paraId="268491FD" w14:textId="68CE8FD9" w:rsidR="00B01344" w:rsidRPr="00C40585" w:rsidRDefault="00B01344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Známky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jediným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zdrojem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motivace.</w:t>
      </w:r>
    </w:p>
    <w:p w14:paraId="01EF8809" w14:textId="35E3FB5F" w:rsidR="00D43A27" w:rsidRPr="00C40585" w:rsidRDefault="004C6EA6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IV.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výsledků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vzdělávání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žáků</w:t>
      </w:r>
    </w:p>
    <w:p w14:paraId="5D4271F9" w14:textId="215C5E25" w:rsidR="00D43A27" w:rsidRPr="00C40585" w:rsidRDefault="00D43A27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Každé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vydává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vysvědčení;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místo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vydat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výpis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vysvědčení.</w:t>
      </w:r>
    </w:p>
    <w:p w14:paraId="591B39D8" w14:textId="031ADF0A" w:rsidR="00D43A27" w:rsidRPr="00C40585" w:rsidRDefault="00D43A27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vyjádřeno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EC26E8" w:rsidRPr="00C40585">
        <w:rPr>
          <w:rFonts w:ascii="Arial" w:hAnsi="Arial" w:cs="Arial"/>
          <w:bCs/>
          <w:sz w:val="22"/>
          <w:szCs w:val="22"/>
        </w:rPr>
        <w:t>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kombinací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způsobů.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rozhoduje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souhlasem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školské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rady.</w:t>
      </w:r>
    </w:p>
    <w:p w14:paraId="048702E4" w14:textId="395035AA" w:rsidR="00D43A27" w:rsidRPr="00C40585" w:rsidRDefault="00D43A27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Škola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převede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přestupu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odlišným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způsobem,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této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Škola,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slovně,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převede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účely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přijímacího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řízení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střednímu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klasifikace.</w:t>
      </w:r>
    </w:p>
    <w:p w14:paraId="4A869C20" w14:textId="4AD7DE81" w:rsidR="00D43A27" w:rsidRPr="00C40585" w:rsidRDefault="00D43A27">
      <w:pPr>
        <w:pStyle w:val="Odstavecseseznamem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A30CA9" w:rsidRPr="00C40585">
        <w:rPr>
          <w:rFonts w:ascii="Arial" w:hAnsi="Arial" w:cs="Arial"/>
          <w:bCs/>
          <w:sz w:val="22"/>
          <w:szCs w:val="22"/>
        </w:rPr>
        <w:t>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speci</w:t>
      </w:r>
      <w:r w:rsidR="00BD5FF6" w:rsidRPr="00C40585">
        <w:rPr>
          <w:rFonts w:ascii="Arial" w:hAnsi="Arial" w:cs="Arial"/>
          <w:bCs/>
          <w:sz w:val="22"/>
          <w:szCs w:val="22"/>
        </w:rPr>
        <w:t>álními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vzdělávacími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potřebami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rozhodne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použití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doporučení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školského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poradenského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zařízení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30CA9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 </w:t>
      </w:r>
    </w:p>
    <w:p w14:paraId="4A491F77" w14:textId="737CDDE4" w:rsidR="00D43A27" w:rsidRPr="00C40585" w:rsidRDefault="00EC26E8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V.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Stupně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prospěchu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0B1B6EEF" w14:textId="30C5FF71" w:rsidR="00D43A27" w:rsidRPr="00C40585" w:rsidRDefault="00D43A27">
      <w:pPr>
        <w:pStyle w:val="Odstavecseseznamem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jednotlivých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použití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prospěchu:</w:t>
      </w:r>
    </w:p>
    <w:p w14:paraId="367B791A" w14:textId="2CFF5EB0" w:rsidR="00D43A27" w:rsidRPr="00C40585" w:rsidRDefault="00D43A27" w:rsidP="006C12D3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výborný</w:t>
      </w:r>
    </w:p>
    <w:p w14:paraId="39E1AFB7" w14:textId="587896EB" w:rsidR="00D43A27" w:rsidRPr="00C40585" w:rsidRDefault="00D43A27" w:rsidP="006C12D3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chvalitebný</w:t>
      </w:r>
    </w:p>
    <w:p w14:paraId="221ECE15" w14:textId="3CB5B886" w:rsidR="00D43A27" w:rsidRPr="00C40585" w:rsidRDefault="00D43A27" w:rsidP="006C12D3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dobrý</w:t>
      </w:r>
    </w:p>
    <w:p w14:paraId="12D4C3DD" w14:textId="60A5B194" w:rsidR="00D43A27" w:rsidRPr="00C40585" w:rsidRDefault="00D43A27" w:rsidP="006C12D3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dostatečný</w:t>
      </w:r>
    </w:p>
    <w:p w14:paraId="076AACA9" w14:textId="7F9979E8" w:rsidR="00D43A27" w:rsidRPr="00C40585" w:rsidRDefault="00D43A27" w:rsidP="00522181">
      <w:pPr>
        <w:pStyle w:val="Psmeno"/>
        <w:numPr>
          <w:ilvl w:val="0"/>
          <w:numId w:val="0"/>
        </w:numPr>
        <w:spacing w:after="120"/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nedostatečný</w:t>
      </w:r>
    </w:p>
    <w:p w14:paraId="3AC709C2" w14:textId="51673C66" w:rsidR="00522181" w:rsidRPr="00C40585" w:rsidRDefault="00522181">
      <w:pPr>
        <w:pStyle w:val="Odstavecseseznamem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 hodnocení žáka na vysvědčení se na prvním stupni použije pro zápis stupně hodnocení číslice, na druhém stupni se použije slovní označení daného stupně.</w:t>
      </w:r>
    </w:p>
    <w:p w14:paraId="6A65BE3E" w14:textId="2B5D7C95" w:rsidR="00EC26E8" w:rsidRPr="00C40585" w:rsidRDefault="00EC26E8" w:rsidP="00A34948">
      <w:pPr>
        <w:pStyle w:val="Nadpis1"/>
        <w:shd w:val="clear" w:color="auto" w:fill="FFFFFF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Klasifikace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ve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vyučovacích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předmětech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převahou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teoretického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zaměření</w:t>
      </w:r>
    </w:p>
    <w:p w14:paraId="5C402EDB" w14:textId="79D057DD" w:rsidR="00EC26E8" w:rsidRPr="00C40585" w:rsidRDefault="00EC26E8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Převahu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zaměření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jazykové,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společenskovědní,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přírodovědné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matematika.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25527BB3" w14:textId="3AE790B0" w:rsidR="00EC26E8" w:rsidRPr="00C40585" w:rsidRDefault="00EC26E8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klasifikaci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vyučovacích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převahou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zaměření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souladu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požadavky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učebních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osnov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hodnotí: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68604A55" w14:textId="4B86A449" w:rsidR="00EC26E8" w:rsidRPr="00C40585" w:rsidRDefault="00EC26E8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ucelenost,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přesnost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trvalost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osvojení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požadovaných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poznatků,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faktů,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pojmů,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definic,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zákonitostí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vztahů,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kvalita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rozsah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získaných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dovedností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vykonávat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požadované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intelektuální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motorické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činnosti</w:t>
      </w:r>
    </w:p>
    <w:p w14:paraId="51108395" w14:textId="15AA35D2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schopnost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uplatňovat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osvojené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poznatky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dovednosti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teoretických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praktických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úkolů,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výkladu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společenských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přírodních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jevů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zákonitostí</w:t>
      </w:r>
    </w:p>
    <w:p w14:paraId="0194C9C4" w14:textId="1016D630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lastRenderedPageBreak/>
        <w:t>kvalita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myšlení,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především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logika,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samostatnost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tvořivost</w:t>
      </w:r>
    </w:p>
    <w:p w14:paraId="440D277D" w14:textId="1230E443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aktivita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přístupu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činnostem,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zájem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vztah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nim</w:t>
      </w:r>
    </w:p>
    <w:p w14:paraId="47B0C499" w14:textId="4C4D1722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přesnost,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výstižnost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odborná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jazyková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správnost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ústního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písemného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projevu</w:t>
      </w:r>
    </w:p>
    <w:p w14:paraId="6372ECE2" w14:textId="695294E9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kvalita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činností</w:t>
      </w:r>
    </w:p>
    <w:p w14:paraId="4AF688FF" w14:textId="28382A5B" w:rsidR="00EC26E8" w:rsidRPr="00C40585" w:rsidRDefault="00EC26E8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osvojení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účinných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metod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samostatného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studia</w:t>
      </w:r>
    </w:p>
    <w:p w14:paraId="6EF271E1" w14:textId="205F84EF" w:rsidR="00EC26E8" w:rsidRPr="00C40585" w:rsidRDefault="00EC26E8">
      <w:pPr>
        <w:pStyle w:val="Odstavecseseznamem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Výchovně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těchto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kritérií:</w:t>
      </w:r>
    </w:p>
    <w:p w14:paraId="6607BD5F" w14:textId="12D91162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1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(výborný)</w:t>
      </w:r>
    </w:p>
    <w:p w14:paraId="51F8D06F" w14:textId="2DDD7989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ovládá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fakta,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pojmy,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definice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uceleně,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úplně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chápe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vztahy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nimi.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intelektuální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motorické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výkladu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jevů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Myslí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logicky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zřetelně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písemný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výstižný.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kvalitní,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pouze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studovat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vhodné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texty.</w:t>
      </w:r>
    </w:p>
    <w:p w14:paraId="516113E1" w14:textId="3FACCAFD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2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(chvalitebný)</w:t>
      </w:r>
    </w:p>
    <w:p w14:paraId="14448B9D" w14:textId="02ABD558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ovládá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fakta,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pojmy,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definice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uceleně,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úplně.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intelektuální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motorické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produktivně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podnětů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výkladu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jevů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Myslí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myšlení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logika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písemný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výstižnosti.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Kvalita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zpravidla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bez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nedostatků.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bez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větších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nepřesností.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studovat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vhodné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texty.</w:t>
      </w:r>
    </w:p>
    <w:p w14:paraId="24ACB697" w14:textId="17622D98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3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(dobrý)</w:t>
      </w:r>
    </w:p>
    <w:p w14:paraId="10E58D4F" w14:textId="1E4644B8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ucelenosti,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úplnosti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pojmů,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definic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nepodstatné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mezery.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intelektuálních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motorických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Podstatnější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korigovat.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provádí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jevů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podnětů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myšlení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vcelku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správné,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tvořivé,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logice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ústním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písemném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výstižnosti.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kvalitě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častější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méně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studovat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návodu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</w:p>
    <w:p w14:paraId="0AB68F67" w14:textId="3B66E75F" w:rsidR="006C12D3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4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(dostatečný)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516AC9FE" w14:textId="001051E3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ucelenosti,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úplnosti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mezery.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provádění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intelektuálních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motorických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větší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vyskytují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využívání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výklad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jevů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nesamostatný.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logice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myšlení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vyskytují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myšlení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tvořivé.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písemný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vážné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výstižnosti.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kvalitě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4C3090" w:rsidRPr="00C40585">
        <w:rPr>
          <w:rFonts w:ascii="Arial" w:hAnsi="Arial" w:cs="Arial"/>
          <w:sz w:val="22"/>
          <w:szCs w:val="22"/>
        </w:rPr>
        <w:t>ob</w:t>
      </w:r>
      <w:r w:rsidRPr="00C40585">
        <w:rPr>
          <w:rFonts w:ascii="Arial" w:hAnsi="Arial" w:cs="Arial"/>
          <w:sz w:val="22"/>
          <w:szCs w:val="22"/>
        </w:rPr>
        <w:t>jevují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opravit.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studiu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těžkosti.</w:t>
      </w:r>
    </w:p>
    <w:p w14:paraId="08D3FB41" w14:textId="3A9D3920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5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(nedostatečný)</w:t>
      </w:r>
    </w:p>
    <w:p w14:paraId="475AA842" w14:textId="4E9D0528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poznatky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neosvojil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uceleně,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úplně,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nich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značné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mezery.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vykonávat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intelektuální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motorické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teoretických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vyskytují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výkladu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jevů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zákonitostí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nedovede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uplatnit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ani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myšlení,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vyskytují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časté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logické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ústním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písemném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správnosti,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výstižnosti.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Kvalita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grafický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vážné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lastRenderedPageBreak/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opravit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ani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Nedovede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studovat.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Úroveň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předpokladem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vyšším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ročníku.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1C515004" w14:textId="0D22198E" w:rsidR="00EC26E8" w:rsidRPr="00C40585" w:rsidRDefault="00EC26E8" w:rsidP="00A34948">
      <w:pPr>
        <w:pStyle w:val="Nadpis1"/>
        <w:shd w:val="clear" w:color="auto" w:fill="FFFFFF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Klasifikace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ve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vyučovacích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předmětech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převahou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výchovného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zaměření</w:t>
      </w:r>
    </w:p>
    <w:p w14:paraId="76777A4C" w14:textId="6EAEC32C" w:rsidR="00EC26E8" w:rsidRPr="00C40585" w:rsidRDefault="00EC26E8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Převahu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zaměření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předměty: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výtvarná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pracovní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hudební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výchova</w:t>
      </w:r>
      <w:r w:rsidR="00F00B92" w:rsidRPr="00C40585">
        <w:rPr>
          <w:rFonts w:ascii="Arial" w:hAnsi="Arial" w:cs="Arial"/>
          <w:sz w:val="22"/>
          <w:szCs w:val="22"/>
        </w:rPr>
        <w:t>, výchova k občanství, výchova ke zdraví</w:t>
      </w:r>
    </w:p>
    <w:p w14:paraId="609BB56F" w14:textId="70E85497" w:rsidR="00EC26E8" w:rsidRPr="00C40585" w:rsidRDefault="00EC26E8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klasifikaci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převahou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zaměření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souladu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požadavky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učebních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osnov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hodnotí: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34268B7A" w14:textId="47941195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vztah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zájem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</w:t>
      </w:r>
    </w:p>
    <w:p w14:paraId="45C18B6E" w14:textId="3957A901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osvojení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potřebných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vědomostí,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praktických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dovedností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návyků</w:t>
      </w:r>
    </w:p>
    <w:p w14:paraId="2D0ED913" w14:textId="45BED50A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poznání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zákonitostí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jejich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uplatňování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vlastní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(zvládnutí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účelných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práce)</w:t>
      </w:r>
    </w:p>
    <w:p w14:paraId="2DAA66C6" w14:textId="16DF2D77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stupeň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tvořivosti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samostatnosti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projevu</w:t>
      </w:r>
    </w:p>
    <w:p w14:paraId="7D358E98" w14:textId="14B3FD94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kvalita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činnosti</w:t>
      </w:r>
    </w:p>
    <w:p w14:paraId="0AAC672A" w14:textId="313D7B89" w:rsidR="00EC26E8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estetické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vnímání,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přístup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uměleckému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dílu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2B635B9D" w14:textId="77777777" w:rsidR="00F00B92" w:rsidRPr="00C40585" w:rsidRDefault="00EC26E8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tělesné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výchově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F00B92" w:rsidRPr="00C40585">
        <w:rPr>
          <w:rFonts w:ascii="Arial" w:hAnsi="Arial" w:cs="Arial"/>
          <w:bCs/>
          <w:sz w:val="22"/>
          <w:szCs w:val="22"/>
        </w:rPr>
        <w:t>(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přihlédnutím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zdravotnímu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stavu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F00B92" w:rsidRPr="00C40585">
        <w:rPr>
          <w:rFonts w:ascii="Arial" w:hAnsi="Arial" w:cs="Arial"/>
          <w:bCs/>
          <w:sz w:val="22"/>
          <w:szCs w:val="22"/>
        </w:rPr>
        <w:t>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všeobecná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tělesná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zdatnost,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výkonnost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péče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vlastní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zdraví</w:t>
      </w:r>
    </w:p>
    <w:p w14:paraId="7AC9F696" w14:textId="1DBE7186" w:rsidR="00F00B92" w:rsidRPr="00C40585" w:rsidRDefault="00F00B92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občanské názory a postoje</w:t>
      </w:r>
    </w:p>
    <w:p w14:paraId="477B4854" w14:textId="70AECB8B" w:rsidR="00EC26E8" w:rsidRPr="00C40585" w:rsidRDefault="00EC26E8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Výchovně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těchto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kritérií: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5F9292F5" w14:textId="18C3A8CE" w:rsidR="00EC26E8" w:rsidRPr="00C40585" w:rsidRDefault="00EC26E8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1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(výborný)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151CB60B" w14:textId="453C679B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Pracuje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plně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využívá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osobní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předpoklady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úspěšně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požadavků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osnov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individuálních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projevech.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uplatňuje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získané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Bezpečně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ovládá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postupy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práce;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bez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závažnějších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nedostatků.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působivý,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originální,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procítěný,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hudební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výrazně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umění,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estetiku,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brannost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kulturu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nim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vztah.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Úspěšně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Vytvoří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zformuluje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vlastní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vysoce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mravní.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tolerantní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odlišným.</w:t>
      </w:r>
    </w:p>
    <w:p w14:paraId="09809333" w14:textId="0B77470A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2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(chvalitebný)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249BBEC8" w14:textId="06F34927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převážně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využívání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osobních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předpokladů,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které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úspěšně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individuálním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vykonává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postupech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nevyskytují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drobné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působivý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menší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hlediska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požadavků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osnov.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nových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úkolech.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umění,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míře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brannost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Vytvoří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vlastní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zformuluje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drobnými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obtížemi.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vysoce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mravní.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tolerantní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odlišným.</w:t>
      </w:r>
    </w:p>
    <w:p w14:paraId="05F2BB6D" w14:textId="2954DB60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3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(dobrý)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4C0D03FD" w14:textId="38A8918F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méně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Nevyužívá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individuální</w:t>
      </w:r>
      <w:r w:rsidR="00064F76" w:rsidRPr="00C40585">
        <w:rPr>
          <w:rFonts w:ascii="Arial" w:hAnsi="Arial" w:cs="Arial"/>
          <w:sz w:val="22"/>
          <w:szCs w:val="22"/>
        </w:rPr>
        <w:t>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postupech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potřebuje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občasnou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působivý,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četnější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mezery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jejich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potřebuje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umění,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kulturu.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požadované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míře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Vlastní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zformuluje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pouze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mravní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tolerantní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jiným.</w:t>
      </w:r>
    </w:p>
    <w:p w14:paraId="2A5ECE03" w14:textId="080D6549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4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(dostatečný)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12121F69" w14:textId="76B23FDC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Rozvoj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uspokojivé.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častými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chybami.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značnou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větších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volbě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postupů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lastRenderedPageBreak/>
        <w:t>způsobů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potřebuje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soustavnou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malou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snahu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Vlastní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zformuluje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pouze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výraznou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Většinou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tolerantní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jiných.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Rozlišuje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dobré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od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špatného.</w:t>
      </w:r>
    </w:p>
    <w:p w14:paraId="5C4BBC36" w14:textId="38E7813E" w:rsidR="00EC26E8" w:rsidRPr="00C40585" w:rsidRDefault="00EC26E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5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(nedostatečný)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60803EE1" w14:textId="7D4F1F26" w:rsidR="00EC26E8" w:rsidRPr="00C40585" w:rsidRDefault="00EC26E8" w:rsidP="0052218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převážně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pasivní.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Rozvoj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neuspokojivý.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povětšině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hodnotu.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Minimální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nedovede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aplikovat.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praktických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podstatné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nedostatky.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Nedokáže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postupovat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ani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nedokončené,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neúplné.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nevyvíjí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úsilí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rozvíjet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vytvořit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vlastní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tolerantní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názorům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jiných.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postoje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rozporu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všeobecnou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morálkou.</w:t>
      </w:r>
    </w:p>
    <w:p w14:paraId="032A59C2" w14:textId="39155F62" w:rsidR="00AF42D8" w:rsidRPr="00C40585" w:rsidRDefault="00AF42D8">
      <w:pPr>
        <w:pStyle w:val="Odstavecseseznamem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Klasifikace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převahou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zaměření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může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být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souhlasem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zákonných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zástupců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nahrazena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slovním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hodnocením.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takovém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případě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hodnotíme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těchto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3D1B3C" w:rsidRPr="00C40585">
        <w:rPr>
          <w:rFonts w:ascii="Arial" w:hAnsi="Arial" w:cs="Arial"/>
          <w:sz w:val="22"/>
          <w:szCs w:val="22"/>
        </w:rPr>
        <w:t>kritérií:</w:t>
      </w:r>
    </w:p>
    <w:p w14:paraId="64F0B0B6" w14:textId="5F264C2D" w:rsidR="003D1B3C" w:rsidRPr="00C40585" w:rsidRDefault="00AF42D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pracoval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výborně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08CC59F7" w14:textId="77777777" w:rsidR="00835B6A" w:rsidRPr="00C40585" w:rsidRDefault="00AF42D8" w:rsidP="00835B6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pracuje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samostatně</w:t>
      </w:r>
      <w:r w:rsidR="00835B6A" w:rsidRPr="00C40585">
        <w:rPr>
          <w:rFonts w:ascii="Arial" w:hAnsi="Arial" w:cs="Arial"/>
          <w:sz w:val="22"/>
          <w:szCs w:val="22"/>
        </w:rPr>
        <w:t xml:space="preserve"> podle požadavků osnov</w:t>
      </w:r>
      <w:r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plně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využívá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osobní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předpoklady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úspěšně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individuálních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projevech.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působivý,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originální,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procítěný,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hudební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přesný.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Osvojené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návyky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tvořivě.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výrazně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umění,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estetiku,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kulturu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nim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vztah.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835B6A" w:rsidRPr="00C40585">
        <w:rPr>
          <w:rFonts w:ascii="Arial" w:hAnsi="Arial" w:cs="Arial"/>
          <w:sz w:val="22"/>
          <w:szCs w:val="22"/>
        </w:rPr>
        <w:t>Vytvoří a zformuluje svůj vlastní názor. Jeho názory a postoje jsou vysoce mravní. Je tolerantní k názorům a postojům odlišným.</w:t>
      </w:r>
    </w:p>
    <w:p w14:paraId="233D6E6B" w14:textId="6C6AD450" w:rsidR="003D1B3C" w:rsidRPr="00C40585" w:rsidRDefault="00AF42D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pracoval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dobře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67B0894C" w14:textId="77777777" w:rsidR="00835B6A" w:rsidRPr="00C40585" w:rsidRDefault="00AF42D8" w:rsidP="00835B6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méně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tvořivý,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samostatný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pohotový.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Nevyužívá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individuálním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působivý,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četnější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mezery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jejich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potřebuje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umění,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kulturu.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835B6A" w:rsidRPr="00C40585">
        <w:rPr>
          <w:rFonts w:ascii="Arial" w:hAnsi="Arial" w:cs="Arial"/>
          <w:sz w:val="22"/>
          <w:szCs w:val="22"/>
        </w:rPr>
        <w:t>Vlastní názor zformuluje pouze s pomocí učitele. Jeho postoje jsou mravní a tolerantní k názorům jiným.</w:t>
      </w:r>
    </w:p>
    <w:p w14:paraId="54C9199E" w14:textId="0BD24849" w:rsidR="003D1B3C" w:rsidRPr="00C40585" w:rsidRDefault="00AF42D8" w:rsidP="00522181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pracoval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uspokojivě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08EE2C63" w14:textId="77777777" w:rsidR="00835B6A" w:rsidRPr="00C40585" w:rsidRDefault="00AF42D8" w:rsidP="00835B6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převážně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pasivní.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Rozvoj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schopností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uspokojivý.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častými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chybami.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Vědomosti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dovednosti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aplikuje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značnou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pomocí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jen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velmi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malou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snahu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zájem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nerozvíjí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dostatečně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svůj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estetický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vkus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tělesnou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zdatnost.</w:t>
      </w:r>
      <w:r w:rsidR="00835B6A" w:rsidRPr="00C40585">
        <w:rPr>
          <w:rFonts w:ascii="Arial" w:hAnsi="Arial" w:cs="Arial"/>
          <w:sz w:val="22"/>
          <w:szCs w:val="22"/>
        </w:rPr>
        <w:t xml:space="preserve"> Vlastní názor zformuluje pouze s výraznou pomocí učitele. Většinou je tolerantní k názorům jiných. Rozlišuje dobré od špatného.</w:t>
      </w:r>
    </w:p>
    <w:p w14:paraId="114F0443" w14:textId="38F443C7" w:rsidR="00D43A27" w:rsidRPr="00C40585" w:rsidRDefault="00D67555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VI.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H</w:t>
      </w:r>
      <w:r w:rsidR="00EC26E8" w:rsidRPr="00C40585">
        <w:rPr>
          <w:rFonts w:ascii="Arial" w:hAnsi="Arial" w:cs="Arial"/>
          <w:b/>
          <w:sz w:val="22"/>
          <w:szCs w:val="22"/>
        </w:rPr>
        <w:t>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chování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7EA72D85" w14:textId="64654418" w:rsidR="00EC26E8" w:rsidRPr="00C40585" w:rsidRDefault="00EC26E8">
      <w:pPr>
        <w:pStyle w:val="Odstavecseseznamem"/>
        <w:numPr>
          <w:ilvl w:val="0"/>
          <w:numId w:val="17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pořádaných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případě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použití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klasifikace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vysvědčení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stupni:</w:t>
      </w:r>
    </w:p>
    <w:p w14:paraId="6E8A3B74" w14:textId="23948FE5" w:rsidR="00EC26E8" w:rsidRPr="00C40585" w:rsidRDefault="00EC26E8" w:rsidP="00C115E6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velmi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dobré</w:t>
      </w:r>
    </w:p>
    <w:p w14:paraId="4817BFF6" w14:textId="225D08C8" w:rsidR="00EC26E8" w:rsidRPr="00C40585" w:rsidRDefault="00EC26E8" w:rsidP="00C115E6">
      <w:pPr>
        <w:pStyle w:val="Psmeno"/>
        <w:numPr>
          <w:ilvl w:val="0"/>
          <w:numId w:val="0"/>
        </w:numPr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uspokojivé</w:t>
      </w:r>
    </w:p>
    <w:p w14:paraId="522C0CB8" w14:textId="7AF74CAB" w:rsidR="00EC26E8" w:rsidRPr="00C40585" w:rsidRDefault="00EC26E8" w:rsidP="00C115E6">
      <w:pPr>
        <w:pStyle w:val="Psmeno"/>
        <w:numPr>
          <w:ilvl w:val="0"/>
          <w:numId w:val="0"/>
        </w:numPr>
        <w:spacing w:after="120"/>
        <w:ind w:left="357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neuspokojivé</w:t>
      </w:r>
    </w:p>
    <w:p w14:paraId="1F632741" w14:textId="392FB452" w:rsidR="00D43A27" w:rsidRPr="00C40585" w:rsidRDefault="00D43A27">
      <w:pPr>
        <w:pStyle w:val="Odstavecseseznamem"/>
        <w:numPr>
          <w:ilvl w:val="0"/>
          <w:numId w:val="17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Klasifikaci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navrhuje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kteří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třídě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vyučují,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ostatními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rozhoduje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pedagogické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radě.</w:t>
      </w:r>
    </w:p>
    <w:p w14:paraId="39E5A2D5" w14:textId="18EC5891" w:rsidR="00D43A27" w:rsidRPr="00C40585" w:rsidRDefault="00D43A27">
      <w:pPr>
        <w:pStyle w:val="Odstavecseseznamem"/>
        <w:numPr>
          <w:ilvl w:val="0"/>
          <w:numId w:val="17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Kritériem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klasifikaci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dodržování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pravidel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která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stanoví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835B6A" w:rsidRPr="00C40585">
        <w:rPr>
          <w:rFonts w:ascii="Arial" w:hAnsi="Arial" w:cs="Arial"/>
          <w:sz w:val="22"/>
          <w:szCs w:val="22"/>
        </w:rPr>
        <w:t xml:space="preserve">školní </w:t>
      </w:r>
      <w:r w:rsidRPr="00C40585">
        <w:rPr>
          <w:rFonts w:ascii="Arial" w:hAnsi="Arial" w:cs="Arial"/>
          <w:sz w:val="22"/>
          <w:szCs w:val="22"/>
        </w:rPr>
        <w:t>řád,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během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klasifikačního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období.</w:t>
      </w:r>
    </w:p>
    <w:p w14:paraId="39A4A464" w14:textId="714F3ADD" w:rsidR="00D43A27" w:rsidRPr="00C40585" w:rsidRDefault="00D43A27">
      <w:pPr>
        <w:pStyle w:val="Odstavecseseznamem"/>
        <w:numPr>
          <w:ilvl w:val="0"/>
          <w:numId w:val="17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Kritéria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jednotlivé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stupně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následující:</w:t>
      </w:r>
    </w:p>
    <w:p w14:paraId="5B58F17A" w14:textId="77777777" w:rsidR="005439C0" w:rsidRPr="00C40585" w:rsidRDefault="005439C0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br w:type="page"/>
      </w:r>
    </w:p>
    <w:p w14:paraId="7C435017" w14:textId="76F2CABF" w:rsidR="00D43A27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lastRenderedPageBreak/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1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-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velmi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dobré</w:t>
      </w:r>
    </w:p>
    <w:p w14:paraId="620392B0" w14:textId="77777777" w:rsidR="00BB6C12" w:rsidRPr="00C40585" w:rsidRDefault="00D43A27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uvědoměle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dodržuje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pravidla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aktivně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prosazuje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ustanovení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řádu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kladný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vztah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třídy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přispívá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upevňování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utváření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pracovních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podmínek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vyučování.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Méně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přestupků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naprosto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ojediněle.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však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přístupný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výchovnému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působení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snaží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své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chyby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F33CA" w:rsidRPr="00C40585">
        <w:rPr>
          <w:rFonts w:ascii="Arial" w:hAnsi="Arial" w:cs="Arial"/>
          <w:sz w:val="22"/>
          <w:szCs w:val="22"/>
        </w:rPr>
        <w:t>napravit.</w:t>
      </w:r>
      <w:r w:rsidR="00BB6C12" w:rsidRPr="00C40585">
        <w:rPr>
          <w:rFonts w:ascii="Arial" w:hAnsi="Arial" w:cs="Arial"/>
          <w:sz w:val="22"/>
          <w:szCs w:val="22"/>
        </w:rPr>
        <w:t xml:space="preserve"> </w:t>
      </w:r>
    </w:p>
    <w:p w14:paraId="5181B5D5" w14:textId="65FACFD2" w:rsidR="00D43A27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2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-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uspokojivé</w:t>
      </w:r>
    </w:p>
    <w:p w14:paraId="78299F9E" w14:textId="13138D41" w:rsidR="00D43A27" w:rsidRPr="00C40585" w:rsidRDefault="00D43A27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dopustí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přestupku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pravidlům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835B6A" w:rsidRPr="00C40585">
        <w:rPr>
          <w:rFonts w:ascii="Arial" w:hAnsi="Arial" w:cs="Arial"/>
          <w:sz w:val="22"/>
          <w:szCs w:val="22"/>
        </w:rPr>
        <w:t xml:space="preserve">pravidlům </w:t>
      </w:r>
      <w:r w:rsidRPr="00C40585">
        <w:rPr>
          <w:rFonts w:ascii="Arial" w:hAnsi="Arial" w:cs="Arial"/>
          <w:sz w:val="22"/>
          <w:szCs w:val="22"/>
        </w:rPr>
        <w:t>škol</w:t>
      </w:r>
      <w:r w:rsidR="00835B6A" w:rsidRPr="00C40585">
        <w:rPr>
          <w:rFonts w:ascii="Arial" w:hAnsi="Arial" w:cs="Arial"/>
          <w:sz w:val="22"/>
          <w:szCs w:val="22"/>
        </w:rPr>
        <w:t>ního řádu, popř.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důtku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třídního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835B6A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ředitele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dalších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přestupků,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narušuje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poklesků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mravním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Ohrožuje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bezpečnost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zdraví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sv</w:t>
      </w:r>
      <w:r w:rsidR="00835B6A" w:rsidRPr="00C40585">
        <w:rPr>
          <w:rFonts w:ascii="Arial" w:hAnsi="Arial" w:cs="Arial"/>
          <w:sz w:val="22"/>
          <w:szCs w:val="22"/>
        </w:rPr>
        <w:t>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jiných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osob.</w:t>
      </w:r>
      <w:r w:rsidR="00C115E6" w:rsidRPr="00C40585">
        <w:rPr>
          <w:rFonts w:ascii="Arial" w:hAnsi="Arial" w:cs="Arial"/>
          <w:sz w:val="22"/>
          <w:szCs w:val="22"/>
        </w:rPr>
        <w:t xml:space="preserve">  </w:t>
      </w:r>
    </w:p>
    <w:p w14:paraId="6FDD582C" w14:textId="237148B7" w:rsidR="00D43A27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Stupeň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3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-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neuspokojivé</w:t>
      </w:r>
    </w:p>
    <w:p w14:paraId="198C7FDB" w14:textId="3D73E68A" w:rsidR="00D43A27" w:rsidRPr="00C40585" w:rsidRDefault="00D43A27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příkrém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rozporu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pravidly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slušného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644131" w:rsidRPr="00C40585">
        <w:rPr>
          <w:rFonts w:ascii="Arial" w:hAnsi="Arial" w:cs="Arial"/>
          <w:sz w:val="22"/>
          <w:szCs w:val="22"/>
        </w:rPr>
        <w:t xml:space="preserve"> nebo školního řádu.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Zpravidla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důtku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ředitele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dále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dopouští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takových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provinění,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vážně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ohrožena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zdraví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ostatních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žáků.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Záměrně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narušuje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hrubým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0A607E" w:rsidRPr="00C40585">
        <w:rPr>
          <w:rFonts w:ascii="Arial" w:hAnsi="Arial" w:cs="Arial"/>
          <w:sz w:val="22"/>
          <w:szCs w:val="22"/>
        </w:rPr>
        <w:t>způsobem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činnost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kolektivu.</w:t>
      </w:r>
    </w:p>
    <w:p w14:paraId="4781E644" w14:textId="66092389" w:rsidR="00D43A27" w:rsidRPr="00C40585" w:rsidRDefault="00D43A27" w:rsidP="00B01344">
      <w:pPr>
        <w:pStyle w:val="Nadpis1"/>
        <w:shd w:val="clear" w:color="auto" w:fill="FFFFFF"/>
        <w:spacing w:before="240" w:after="120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Výchovná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opatření</w:t>
      </w:r>
    </w:p>
    <w:p w14:paraId="5D6BAA39" w14:textId="1F82A537" w:rsidR="00D43A27" w:rsidRPr="00C40585" w:rsidRDefault="000A607E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V</w:t>
      </w:r>
      <w:r w:rsidR="00D43A27" w:rsidRPr="00C40585">
        <w:rPr>
          <w:rFonts w:ascii="Arial" w:hAnsi="Arial" w:cs="Arial"/>
          <w:sz w:val="22"/>
          <w:szCs w:val="22"/>
        </w:rPr>
        <w:t>ýchovnými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opatřeními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pochvaly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jiná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ocenění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kázeňská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opatření.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Výchovná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opatření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může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udělit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učitel.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066E3FA7" w14:textId="6A030AB0" w:rsidR="00D43A27" w:rsidRPr="00C40585" w:rsidRDefault="00D43A27">
      <w:pPr>
        <w:pStyle w:val="Odstavecseseznamem"/>
        <w:numPr>
          <w:ilvl w:val="0"/>
          <w:numId w:val="18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může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případě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porušení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povinností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stanovených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řádem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rozhodnout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podmíněném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vyloučení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vyloučení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200841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00841" w:rsidRPr="00C40585">
        <w:rPr>
          <w:rFonts w:ascii="Arial" w:hAnsi="Arial" w:cs="Arial"/>
          <w:sz w:val="22"/>
          <w:szCs w:val="22"/>
        </w:rPr>
        <w:t>avšak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pouze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případě,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00841" w:rsidRPr="00C40585">
        <w:rPr>
          <w:rFonts w:ascii="Arial" w:hAnsi="Arial" w:cs="Arial"/>
          <w:sz w:val="22"/>
          <w:szCs w:val="22"/>
        </w:rPr>
        <w:t>tento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splnil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povinnou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docházku.</w:t>
      </w:r>
    </w:p>
    <w:p w14:paraId="4E8C8F35" w14:textId="263E138D" w:rsidR="005A114A" w:rsidRPr="00C40585" w:rsidRDefault="00D43A27" w:rsidP="00D36BC5">
      <w:pPr>
        <w:pStyle w:val="Nadpis1"/>
        <w:shd w:val="clear" w:color="auto" w:fill="FFFFFF"/>
        <w:spacing w:before="240" w:after="120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Pochvaly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ocenění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ředitele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školy</w:t>
      </w:r>
    </w:p>
    <w:p w14:paraId="015EBE2C" w14:textId="5840E545" w:rsidR="00D43A27" w:rsidRPr="00C40585" w:rsidRDefault="00D43A27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může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vlastního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rozhodnutí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podnětu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pedagogického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sboru,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školské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rady,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jiné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právnické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fyzické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osoby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644131"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pedagogické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radě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udělit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žákovi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pochvalu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ocenění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mimořádný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lidskosti,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občanské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iniciativy,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záslužný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statečný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čin</w:t>
      </w:r>
      <w:r w:rsidR="007D3714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mimořádně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úspěšnou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práci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2795F" w:rsidRPr="00C40585">
        <w:rPr>
          <w:rFonts w:ascii="Arial" w:hAnsi="Arial" w:cs="Arial"/>
          <w:sz w:val="22"/>
          <w:szCs w:val="22"/>
        </w:rPr>
        <w:t>reprezentac</w:t>
      </w:r>
      <w:r w:rsidR="007D3714" w:rsidRPr="00C40585">
        <w:rPr>
          <w:rFonts w:ascii="Arial" w:hAnsi="Arial" w:cs="Arial"/>
          <w:sz w:val="22"/>
          <w:szCs w:val="22"/>
        </w:rPr>
        <w:t>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12795F" w:rsidRPr="00C40585">
        <w:rPr>
          <w:rFonts w:ascii="Arial" w:hAnsi="Arial" w:cs="Arial"/>
          <w:sz w:val="22"/>
          <w:szCs w:val="22"/>
        </w:rPr>
        <w:t>školy</w:t>
      </w:r>
      <w:r w:rsidRPr="00C40585">
        <w:rPr>
          <w:rFonts w:ascii="Arial" w:hAnsi="Arial" w:cs="Arial"/>
          <w:sz w:val="22"/>
          <w:szCs w:val="22"/>
        </w:rPr>
        <w:t>.</w:t>
      </w:r>
    </w:p>
    <w:p w14:paraId="74833BCE" w14:textId="65613D51" w:rsidR="00D43A27" w:rsidRPr="00C40585" w:rsidRDefault="00D43A27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neprodleně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oznámí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udělení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pochvaly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ocenění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důvody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prokazatelným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žákovi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zákonnému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zástupci.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Udělení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pochvaly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00841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ocenění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zaznamená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dokumentace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00841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vysvědčení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pololetí,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němž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bylo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uděleno.</w:t>
      </w:r>
    </w:p>
    <w:p w14:paraId="699A5258" w14:textId="6C620A89" w:rsidR="00D43A27" w:rsidRPr="00C40585" w:rsidRDefault="00D43A27" w:rsidP="00BB6C12">
      <w:pPr>
        <w:pStyle w:val="Nadpis1"/>
        <w:shd w:val="clear" w:color="auto" w:fill="FFFFFF"/>
        <w:spacing w:before="240" w:after="120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Pochvaly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ocenění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třídního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učitele</w:t>
      </w:r>
    </w:p>
    <w:p w14:paraId="6055EFFB" w14:textId="14D07E34" w:rsidR="00D43A27" w:rsidRPr="00C40585" w:rsidRDefault="0012795F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T</w:t>
      </w:r>
      <w:r w:rsidR="00D43A27" w:rsidRPr="00C40585">
        <w:rPr>
          <w:rFonts w:ascii="Arial" w:hAnsi="Arial" w:cs="Arial"/>
          <w:sz w:val="22"/>
          <w:szCs w:val="22"/>
        </w:rPr>
        <w:t>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může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s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ředitelem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vlastního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rozhodnutí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základě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podnětu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ostatních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vyučujících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udělit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D3714" w:rsidRPr="00C40585">
        <w:rPr>
          <w:rFonts w:ascii="Arial" w:hAnsi="Arial" w:cs="Arial"/>
          <w:sz w:val="22"/>
          <w:szCs w:val="22"/>
        </w:rPr>
        <w:t>žákovi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pochvalu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třídního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výrazný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projev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iniciativy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déletrvající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úspěšnou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práci.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5BE44D3E" w14:textId="12FA61AD" w:rsidR="00D43A27" w:rsidRPr="00C40585" w:rsidRDefault="00D43A27">
      <w:pPr>
        <w:pStyle w:val="Odstavecseseznamem"/>
        <w:numPr>
          <w:ilvl w:val="0"/>
          <w:numId w:val="2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neprodleně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oznámí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udělení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pochvaly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jiného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ocenění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důvody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prokazatelným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žákovi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zákonnému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zástupci.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Udělení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pochvaly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zaznamená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dokumentace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6074344A" w14:textId="794573DF" w:rsidR="00D43A27" w:rsidRPr="00C40585" w:rsidRDefault="00D43A27" w:rsidP="00BB6C1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Kázeňská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opatření</w:t>
      </w:r>
    </w:p>
    <w:p w14:paraId="6843B5AB" w14:textId="2CCD9DBA" w:rsidR="007F06DD" w:rsidRPr="00C40585" w:rsidRDefault="007F06DD">
      <w:pPr>
        <w:pStyle w:val="Odstavecseseznamem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Kázeňské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opatření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porušení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řádu.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Toto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opatření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předchází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zpravidla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snížen</w:t>
      </w:r>
      <w:r w:rsidR="00587F7E" w:rsidRPr="00C40585">
        <w:rPr>
          <w:rFonts w:ascii="Arial" w:hAnsi="Arial" w:cs="Arial"/>
          <w:sz w:val="22"/>
          <w:szCs w:val="22"/>
        </w:rPr>
        <w:t>ému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stupn</w:t>
      </w:r>
      <w:r w:rsidR="00587F7E" w:rsidRPr="00C40585">
        <w:rPr>
          <w:rFonts w:ascii="Arial" w:hAnsi="Arial" w:cs="Arial"/>
          <w:sz w:val="22"/>
          <w:szCs w:val="22"/>
        </w:rPr>
        <w:t>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Podle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závažnosti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provinění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některé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těchto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opatření:</w:t>
      </w:r>
    </w:p>
    <w:p w14:paraId="58ACF09F" w14:textId="74C7D050" w:rsidR="00757C68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Napomenutí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třídního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učitele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54F2373C" w14:textId="49B2063A" w:rsidR="002F3C88" w:rsidRPr="00C40585" w:rsidRDefault="00757C68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U</w:t>
      </w:r>
      <w:r w:rsidR="00D43A27" w:rsidRPr="00C40585">
        <w:rPr>
          <w:rFonts w:ascii="Arial" w:hAnsi="Arial" w:cs="Arial"/>
          <w:sz w:val="22"/>
          <w:szCs w:val="22"/>
        </w:rPr>
        <w:t>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bezprostředně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přestupku,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kterého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žák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dopustí</w:t>
      </w:r>
      <w:r w:rsidR="00AB6F1B" w:rsidRPr="00C40585">
        <w:rPr>
          <w:rFonts w:ascii="Arial" w:hAnsi="Arial" w:cs="Arial"/>
          <w:sz w:val="22"/>
          <w:szCs w:val="22"/>
        </w:rPr>
        <w:t>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Napomenutí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třídního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učitele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ukládá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např.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zapomínání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domácích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učebních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pomůcek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(10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zapomenutí)</w:t>
      </w:r>
      <w:r w:rsidR="002B4C02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vyrušování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při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výuce,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nekázeň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přestávce,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používání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mobilního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telefonu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vyučování,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nepřezouvání,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nevhodné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vulgární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B4C02" w:rsidRPr="00C40585">
        <w:rPr>
          <w:rFonts w:ascii="Arial" w:hAnsi="Arial" w:cs="Arial"/>
          <w:sz w:val="22"/>
          <w:szCs w:val="22"/>
        </w:rPr>
        <w:t>vyjadřování</w:t>
      </w:r>
      <w:r w:rsidR="002F3C88" w:rsidRPr="00C40585">
        <w:rPr>
          <w:rFonts w:ascii="Arial" w:hAnsi="Arial" w:cs="Arial"/>
          <w:sz w:val="22"/>
          <w:szCs w:val="22"/>
        </w:rPr>
        <w:t>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3246BEDD" w14:textId="77777777" w:rsidR="00C40585" w:rsidRDefault="00C40585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D4DA89" w14:textId="39594F5F" w:rsidR="00757C68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lastRenderedPageBreak/>
        <w:t>Důtka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třídního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učitele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70415476" w14:textId="23CD9450" w:rsidR="00D43A27" w:rsidRPr="00C40585" w:rsidRDefault="00757C68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U</w:t>
      </w:r>
      <w:r w:rsidR="00D43A27" w:rsidRPr="00C40585">
        <w:rPr>
          <w:rFonts w:ascii="Arial" w:hAnsi="Arial" w:cs="Arial"/>
          <w:sz w:val="22"/>
          <w:szCs w:val="22"/>
        </w:rPr>
        <w:t>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ji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souhlasem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ředitele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závažnější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porušení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školního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řádu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pravidel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slušného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chování,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např.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zapomínání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domácích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učebních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pomůcek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(20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zapomenutí),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nevhodné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drzé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zaměstnancům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školy,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problémové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ostatním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spolužákům,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opakovanou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nekázeň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přestávkách,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ničení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školního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majetku,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falšování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zápisu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žákovské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knížce</w:t>
      </w:r>
      <w:r w:rsidR="002F3C88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drobnou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2F3C88" w:rsidRPr="00C40585">
        <w:rPr>
          <w:rFonts w:ascii="Arial" w:hAnsi="Arial" w:cs="Arial"/>
          <w:sz w:val="22"/>
          <w:szCs w:val="22"/>
        </w:rPr>
        <w:t>krádež.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4DC7815C" w14:textId="420C882A" w:rsidR="00757C68" w:rsidRPr="00C40585" w:rsidRDefault="00D43A27" w:rsidP="00AE749A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Důtka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ředitele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školy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</w:p>
    <w:p w14:paraId="30357E99" w14:textId="6FB14075" w:rsidR="00757C68" w:rsidRPr="00C40585" w:rsidRDefault="00757C68" w:rsidP="00AE749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U</w:t>
      </w:r>
      <w:r w:rsidR="00D43A27" w:rsidRPr="00C40585">
        <w:rPr>
          <w:rFonts w:ascii="Arial" w:hAnsi="Arial" w:cs="Arial"/>
          <w:sz w:val="22"/>
          <w:szCs w:val="22"/>
        </w:rPr>
        <w:t>kládá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ji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projednání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pedagogické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radě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vážná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porušení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školního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řádu</w:t>
      </w:r>
      <w:r w:rsidR="00634E4E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zvláště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porušování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norem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slušnosti,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dále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např.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zapomínání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domácích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úkolů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učebních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pomůcek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(30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zapomenutí),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jednu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neomluven</w:t>
      </w:r>
      <w:r w:rsidR="007A29E0" w:rsidRPr="00C40585">
        <w:rPr>
          <w:rFonts w:ascii="Arial" w:hAnsi="Arial" w:cs="Arial"/>
          <w:sz w:val="22"/>
          <w:szCs w:val="22"/>
        </w:rPr>
        <w:t>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vyučovací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hodinu</w:t>
      </w:r>
      <w:r w:rsidR="00D43A27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svévolné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opuštění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budovy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době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vyučování,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opakované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pozdní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příchody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(neovlivněné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dojížděním),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zvláště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hrubé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verbální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fyzické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útoky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vůči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spolužákům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dospělým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projevy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šikany</w:t>
      </w:r>
      <w:r w:rsidR="00C9617A" w:rsidRPr="00C40585">
        <w:rPr>
          <w:rFonts w:ascii="Arial" w:hAnsi="Arial" w:cs="Arial"/>
          <w:sz w:val="22"/>
          <w:szCs w:val="22"/>
        </w:rPr>
        <w:t>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závažné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úmyslné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poškození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majetku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F06DD" w:rsidRPr="00C40585">
        <w:rPr>
          <w:rFonts w:ascii="Arial" w:hAnsi="Arial" w:cs="Arial"/>
          <w:sz w:val="22"/>
          <w:szCs w:val="22"/>
        </w:rPr>
        <w:t>školy,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větší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krádež,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vnášení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užívání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návykových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látek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v</w:t>
      </w:r>
      <w:r w:rsidR="00312F17" w:rsidRPr="00C40585">
        <w:rPr>
          <w:rFonts w:ascii="Arial" w:hAnsi="Arial" w:cs="Arial"/>
          <w:sz w:val="22"/>
          <w:szCs w:val="22"/>
        </w:rPr>
        <w:t>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škole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akcích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pořádaných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školou,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nepovolené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pořizování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zvukových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obrazových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7A29E0" w:rsidRPr="00C40585">
        <w:rPr>
          <w:rFonts w:ascii="Arial" w:hAnsi="Arial" w:cs="Arial"/>
          <w:sz w:val="22"/>
          <w:szCs w:val="22"/>
        </w:rPr>
        <w:t>záznamů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další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závažná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provinění.</w:t>
      </w:r>
    </w:p>
    <w:p w14:paraId="0ADD698D" w14:textId="5F299F91" w:rsidR="00D43A27" w:rsidRPr="00C40585" w:rsidRDefault="00D43A27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Ředitel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třídní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učitel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neprodleně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oznámí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uložení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napomenutí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důvody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prokazatelným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způsobem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žákovi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zákonnému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zástupci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zápisem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do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žákovské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knížky,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příp</w:t>
      </w:r>
      <w:r w:rsidRPr="00C40585">
        <w:rPr>
          <w:rFonts w:ascii="Arial" w:hAnsi="Arial" w:cs="Arial"/>
          <w:sz w:val="22"/>
          <w:szCs w:val="22"/>
        </w:rPr>
        <w:t>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AB6F1B" w:rsidRPr="00C40585">
        <w:rPr>
          <w:rFonts w:ascii="Arial" w:hAnsi="Arial" w:cs="Arial"/>
          <w:sz w:val="22"/>
          <w:szCs w:val="22"/>
        </w:rPr>
        <w:t>ještě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také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osobně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pravidelných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konzultacích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či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třídních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="00C9617A" w:rsidRPr="00C40585">
        <w:rPr>
          <w:rFonts w:ascii="Arial" w:hAnsi="Arial" w:cs="Arial"/>
          <w:sz w:val="22"/>
          <w:szCs w:val="22"/>
        </w:rPr>
        <w:t>schůzkách.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Uložení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napomenutí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nebo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důtky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zaznamená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dokumentace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školy.</w:t>
      </w:r>
    </w:p>
    <w:p w14:paraId="2F105D49" w14:textId="7E02CC13" w:rsidR="00A07CFE" w:rsidRPr="00C40585" w:rsidRDefault="00A07CFE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V</w:t>
      </w:r>
      <w:r w:rsidR="00EF3EB8" w:rsidRPr="00C40585">
        <w:rPr>
          <w:rFonts w:ascii="Arial" w:hAnsi="Arial" w:cs="Arial"/>
          <w:b/>
          <w:sz w:val="22"/>
          <w:szCs w:val="22"/>
        </w:rPr>
        <w:t>I</w:t>
      </w:r>
      <w:r w:rsidRPr="00C40585">
        <w:rPr>
          <w:rFonts w:ascii="Arial" w:hAnsi="Arial" w:cs="Arial"/>
          <w:b/>
          <w:sz w:val="22"/>
          <w:szCs w:val="22"/>
        </w:rPr>
        <w:t>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903003" w:rsidRPr="00C40585">
        <w:rPr>
          <w:rFonts w:ascii="Arial" w:hAnsi="Arial" w:cs="Arial"/>
          <w:b/>
          <w:sz w:val="22"/>
          <w:szCs w:val="22"/>
        </w:rPr>
        <w:t>Zásady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903003" w:rsidRPr="00C40585">
        <w:rPr>
          <w:rFonts w:ascii="Arial" w:hAnsi="Arial" w:cs="Arial"/>
          <w:b/>
          <w:sz w:val="22"/>
          <w:szCs w:val="22"/>
        </w:rPr>
        <w:t>pro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/>
          <w:sz w:val="22"/>
          <w:szCs w:val="22"/>
        </w:rPr>
        <w:t xml:space="preserve">používání </w:t>
      </w:r>
      <w:r w:rsidR="00903003" w:rsidRPr="00C40585">
        <w:rPr>
          <w:rFonts w:ascii="Arial" w:hAnsi="Arial" w:cs="Arial"/>
          <w:b/>
          <w:sz w:val="22"/>
          <w:szCs w:val="22"/>
        </w:rPr>
        <w:t>s</w:t>
      </w:r>
      <w:r w:rsidRPr="00C40585">
        <w:rPr>
          <w:rFonts w:ascii="Arial" w:hAnsi="Arial" w:cs="Arial"/>
          <w:b/>
          <w:sz w:val="22"/>
          <w:szCs w:val="22"/>
        </w:rPr>
        <w:t>lovní</w:t>
      </w:r>
      <w:r w:rsidR="006C73D4" w:rsidRPr="00C40585">
        <w:rPr>
          <w:rFonts w:ascii="Arial" w:hAnsi="Arial" w:cs="Arial"/>
          <w:b/>
          <w:sz w:val="22"/>
          <w:szCs w:val="22"/>
        </w:rPr>
        <w:t>ho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hodnocení</w:t>
      </w:r>
    </w:p>
    <w:p w14:paraId="1BA27C8F" w14:textId="484DE9AF" w:rsidR="00211F25" w:rsidRPr="00C40585" w:rsidRDefault="00211F25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 xml:space="preserve">O slovním hodnocení výsledků vzdělávání žáka se </w:t>
      </w:r>
      <w:r w:rsidR="00BD5FF6" w:rsidRPr="00C40585">
        <w:rPr>
          <w:rFonts w:ascii="Arial" w:hAnsi="Arial" w:cs="Arial"/>
          <w:bCs/>
          <w:sz w:val="22"/>
          <w:szCs w:val="22"/>
        </w:rPr>
        <w:t xml:space="preserve">speciálními </w:t>
      </w:r>
      <w:r w:rsidRPr="00C40585">
        <w:rPr>
          <w:rFonts w:ascii="Arial" w:hAnsi="Arial" w:cs="Arial"/>
          <w:bCs/>
          <w:sz w:val="22"/>
          <w:szCs w:val="22"/>
        </w:rPr>
        <w:t>vzdělávacími potřebami na vysvědčení, případně o kombinaci slovního hodnocení a klasifikace rozhoduje ředitel školy na základě žádosti zákonného zástupce.</w:t>
      </w:r>
    </w:p>
    <w:p w14:paraId="362C01E1" w14:textId="44C14747" w:rsidR="00211F25" w:rsidRPr="00C40585" w:rsidRDefault="00211F25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Je-li žák hodnocen slovně, převede třídní učitel po projednání s vyučujícími ostatních předmětů slovní hodnocení do klasifikace pro účely přijímacího řízení ke střednímu vzdělávání.</w:t>
      </w:r>
    </w:p>
    <w:p w14:paraId="21D77E9B" w14:textId="43913F09" w:rsidR="00A07CFE" w:rsidRPr="00C40585" w:rsidRDefault="00A07CFE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Výsledky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jednotlivých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povinných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nepovinných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předmětech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stanovených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vzdělávacím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programem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chování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akcích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pořádaných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školou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jsou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případě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použití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slovního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popsány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tak,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aby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byla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zřejmá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úroveň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které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dosáhl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zejména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vztahu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očekávaným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výstupům,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vzdělávacím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osobnostním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předpokladům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věku.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Slovní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zahrnuje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posouzení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vývoje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výsledků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vzdělávání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píle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přístupu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vzdělávání,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okolnosti,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které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ovlivňují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výkon,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naznačení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dalšího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rozvoje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Obsahuje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také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zdůvodnění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hodnocení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doporučení,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jak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předcházet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případným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neúspěchům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žáka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a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jak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je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překonávat.</w:t>
      </w:r>
    </w:p>
    <w:p w14:paraId="6836DDAC" w14:textId="77777777" w:rsidR="00522181" w:rsidRPr="00C40585" w:rsidRDefault="00A07CFE">
      <w:pPr>
        <w:pStyle w:val="Odstavecseseznamem"/>
        <w:numPr>
          <w:ilvl w:val="0"/>
          <w:numId w:val="2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Průběžné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probíhá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cca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měsíčně.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tímto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seznámeni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pravidelných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konzultačních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schůzkách,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popř.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zapisuje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„sdělení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rodičům“.</w:t>
      </w:r>
    </w:p>
    <w:p w14:paraId="2C3ACCAA" w14:textId="174D6201" w:rsidR="00AE749A" w:rsidRPr="00C40585" w:rsidRDefault="00AE749A" w:rsidP="00A34948">
      <w:pPr>
        <w:pStyle w:val="Nadpis1"/>
        <w:shd w:val="clear" w:color="auto" w:fill="FFFFFF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Zásady pro převedení slovního hodnocení do klasifikace nebo klasifikace do slovního hodnocení pro stanovení celkového hodnocení žáka na vysvědčení</w:t>
      </w:r>
    </w:p>
    <w:p w14:paraId="79761CAD" w14:textId="223A818C" w:rsidR="00584EB8" w:rsidRPr="00C40585" w:rsidRDefault="00584EB8">
      <w:pPr>
        <w:pStyle w:val="Odstavecseseznamem"/>
        <w:numPr>
          <w:ilvl w:val="0"/>
          <w:numId w:val="25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Prospěch</w:t>
      </w:r>
    </w:p>
    <w:p w14:paraId="3FC85712" w14:textId="179D7045" w:rsidR="00A07CFE" w:rsidRPr="00C40585" w:rsidRDefault="00AE749A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 xml:space="preserve">a) </w:t>
      </w:r>
      <w:r w:rsidR="00A07CFE" w:rsidRPr="00C40585">
        <w:rPr>
          <w:rFonts w:ascii="Arial" w:hAnsi="Arial" w:cs="Arial"/>
          <w:bCs/>
          <w:sz w:val="22"/>
          <w:szCs w:val="22"/>
        </w:rPr>
        <w:t>Ovládnutí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učiva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předepsaného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584EB8" w:rsidRPr="00C40585">
        <w:rPr>
          <w:rFonts w:ascii="Arial" w:hAnsi="Arial" w:cs="Arial"/>
          <w:bCs/>
          <w:sz w:val="22"/>
          <w:szCs w:val="22"/>
        </w:rPr>
        <w:t>osnovami</w:t>
      </w:r>
    </w:p>
    <w:p w14:paraId="2192629F" w14:textId="0BFC1556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>výborný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ovládá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bezpečně</w:t>
      </w:r>
    </w:p>
    <w:p w14:paraId="07DE414F" w14:textId="60CB4188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>chvalitebný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ovládá</w:t>
      </w:r>
    </w:p>
    <w:p w14:paraId="747C3B7A" w14:textId="76A48821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>dobrý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312F17" w:rsidRPr="00C40585">
        <w:rPr>
          <w:rFonts w:ascii="Arial" w:hAnsi="Arial" w:cs="Arial"/>
          <w:bCs/>
          <w:color w:val="auto"/>
          <w:sz w:val="22"/>
          <w:szCs w:val="22"/>
        </w:rPr>
        <w:t xml:space="preserve">v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podstatě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ovládá</w:t>
      </w:r>
    </w:p>
    <w:p w14:paraId="5D02B7F9" w14:textId="3A621CC2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>dostatečný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ovládá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značnými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mezerami</w:t>
      </w:r>
    </w:p>
    <w:p w14:paraId="4C58A0A6" w14:textId="60F60954" w:rsidR="00A07CFE" w:rsidRPr="00C40585" w:rsidRDefault="00A07CFE" w:rsidP="006C73D4">
      <w:pPr>
        <w:pStyle w:val="Psmeno"/>
        <w:numPr>
          <w:ilvl w:val="0"/>
          <w:numId w:val="0"/>
        </w:numPr>
        <w:spacing w:after="120"/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>nedostatečný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neovládá</w:t>
      </w:r>
    </w:p>
    <w:p w14:paraId="1B137159" w14:textId="77777777" w:rsidR="00C40585" w:rsidRDefault="00C40585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41DCC53" w14:textId="26FEE13C" w:rsidR="00A07CFE" w:rsidRPr="00C40585" w:rsidRDefault="00AE749A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lastRenderedPageBreak/>
        <w:t>b</w:t>
      </w:r>
      <w:r w:rsidR="00A07CFE" w:rsidRPr="00C40585">
        <w:rPr>
          <w:rFonts w:ascii="Arial" w:hAnsi="Arial" w:cs="Arial"/>
          <w:bCs/>
          <w:sz w:val="22"/>
          <w:szCs w:val="22"/>
        </w:rPr>
        <w:t>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Úroveň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myšlení</w:t>
      </w:r>
    </w:p>
    <w:p w14:paraId="16346997" w14:textId="4A022A36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výborný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pohotový,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bystrý,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dobře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chápe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souvislosti</w:t>
      </w:r>
    </w:p>
    <w:p w14:paraId="73C38CBC" w14:textId="501A4211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chvalitebný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uvažuje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celkem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samostatně</w:t>
      </w:r>
    </w:p>
    <w:p w14:paraId="2FFB020F" w14:textId="1A6567F6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dobrý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menší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samostatnost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myšlení</w:t>
      </w:r>
    </w:p>
    <w:p w14:paraId="4B8AB35E" w14:textId="3F51FD6B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dostatečný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nesamostatné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myšlení</w:t>
      </w:r>
    </w:p>
    <w:p w14:paraId="231006A6" w14:textId="4773BC6D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nedostatečný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odpovídá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nesprávně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návodné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otázky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8DBDE8E" w14:textId="7E57CF8A" w:rsidR="00A07CFE" w:rsidRPr="00C40585" w:rsidRDefault="00AE749A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c</w:t>
      </w:r>
      <w:r w:rsidR="00A07CFE" w:rsidRPr="00C40585">
        <w:rPr>
          <w:rFonts w:ascii="Arial" w:hAnsi="Arial" w:cs="Arial"/>
          <w:bCs/>
          <w:sz w:val="22"/>
          <w:szCs w:val="22"/>
        </w:rPr>
        <w:t>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Úroveň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vyjadřování</w:t>
      </w:r>
    </w:p>
    <w:p w14:paraId="65F5B5AA" w14:textId="17D27B14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výborný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výstižné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poměrně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přesné</w:t>
      </w:r>
    </w:p>
    <w:p w14:paraId="1E4730EC" w14:textId="00C87CCB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chvalitebný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celkem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výstižné</w:t>
      </w:r>
    </w:p>
    <w:p w14:paraId="2C2C925F" w14:textId="075FE396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dobrý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myšlenky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vyjadřuje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dost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přesně</w:t>
      </w:r>
    </w:p>
    <w:p w14:paraId="44F808AC" w14:textId="04AAB904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dostatečný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myšlenky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vyjadřuje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značnými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obtížemi</w:t>
      </w:r>
    </w:p>
    <w:p w14:paraId="7A71973B" w14:textId="24887D2C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nedostatečný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návodné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otázky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odpovídá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nesprávně</w:t>
      </w:r>
    </w:p>
    <w:p w14:paraId="72C3B016" w14:textId="6C678393" w:rsidR="00A07CFE" w:rsidRPr="00C40585" w:rsidRDefault="00AE749A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d</w:t>
      </w:r>
      <w:r w:rsidR="00A07CFE" w:rsidRPr="00C40585">
        <w:rPr>
          <w:rFonts w:ascii="Arial" w:hAnsi="Arial" w:cs="Arial"/>
          <w:bCs/>
          <w:sz w:val="22"/>
          <w:szCs w:val="22"/>
        </w:rPr>
        <w:t>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Celková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aplikace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vědomostí,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řešení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úkolů;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chyby,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jichž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dopouští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378D6DBF" w14:textId="77777777" w:rsidR="006C73D4" w:rsidRPr="00C40585" w:rsidRDefault="00A07CFE" w:rsidP="00A34948">
      <w:pPr>
        <w:pStyle w:val="Psmeno"/>
        <w:numPr>
          <w:ilvl w:val="0"/>
          <w:numId w:val="0"/>
        </w:numPr>
        <w:ind w:left="2835" w:hanging="2155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výborný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užívá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vědomosti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dovednosti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spolehlivě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uvědoměle,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pracuje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8472D5C" w14:textId="3FE7B812" w:rsidR="00A07CFE" w:rsidRPr="00C40585" w:rsidRDefault="00A07CFE" w:rsidP="00A34948">
      <w:pPr>
        <w:pStyle w:val="Psmeno"/>
        <w:numPr>
          <w:ilvl w:val="0"/>
          <w:numId w:val="0"/>
        </w:numPr>
        <w:ind w:left="2835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samostatně,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přesně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jistotou</w:t>
      </w:r>
    </w:p>
    <w:p w14:paraId="3DA3F585" w14:textId="6015D05F" w:rsidR="00A07CFE" w:rsidRPr="00C40585" w:rsidRDefault="00A07CFE" w:rsidP="00A34948">
      <w:pPr>
        <w:pStyle w:val="Psmeno"/>
        <w:numPr>
          <w:ilvl w:val="0"/>
          <w:numId w:val="0"/>
        </w:numPr>
        <w:ind w:left="2835" w:hanging="2155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chvalitebný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dovede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používat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vědomosti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dovednosti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řešení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úkolů,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dopouští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jen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menších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chyb</w:t>
      </w:r>
    </w:p>
    <w:p w14:paraId="560EB3A6" w14:textId="2063CF3D" w:rsidR="00A07CFE" w:rsidRPr="00C40585" w:rsidRDefault="00A07CFE" w:rsidP="00A34948">
      <w:pPr>
        <w:pStyle w:val="Psmeno"/>
        <w:numPr>
          <w:ilvl w:val="0"/>
          <w:numId w:val="0"/>
        </w:numPr>
        <w:ind w:left="2835" w:hanging="2155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dobrý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řeší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úkoly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pomocí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učitele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touto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pomocí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snadno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překonává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potíže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odstraňuje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chyby</w:t>
      </w:r>
    </w:p>
    <w:p w14:paraId="0D0EDA53" w14:textId="49B916FC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dostatečný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dělá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podstatné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chyby,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nesnadno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překonává</w:t>
      </w:r>
    </w:p>
    <w:p w14:paraId="0DDA4EAA" w14:textId="5CB39CCF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nedostatečný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praktické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úkoly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nedokáže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splnit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ani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pomocí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učitele</w:t>
      </w:r>
    </w:p>
    <w:p w14:paraId="0B087F31" w14:textId="6E9FA0BE" w:rsidR="00A07CFE" w:rsidRPr="00C40585" w:rsidRDefault="00AE749A" w:rsidP="006C73D4">
      <w:pPr>
        <w:spacing w:before="12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e</w:t>
      </w:r>
      <w:r w:rsidR="00A07CFE" w:rsidRPr="00C40585">
        <w:rPr>
          <w:rFonts w:ascii="Arial" w:hAnsi="Arial" w:cs="Arial"/>
          <w:bCs/>
          <w:sz w:val="22"/>
          <w:szCs w:val="22"/>
        </w:rPr>
        <w:t>)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Píle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zájem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Cs/>
          <w:sz w:val="22"/>
          <w:szCs w:val="22"/>
        </w:rPr>
        <w:t>učení</w:t>
      </w:r>
    </w:p>
    <w:p w14:paraId="60042D73" w14:textId="45A88087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1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výborný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aktivní,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svědomitě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zájmem</w:t>
      </w:r>
    </w:p>
    <w:p w14:paraId="1B508CE4" w14:textId="6C579062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chvalitebný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učí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svědomitě</w:t>
      </w:r>
    </w:p>
    <w:p w14:paraId="7C39C0D2" w14:textId="35A07B08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3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dobrý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učení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práci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nepotřebuje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větších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podnětů</w:t>
      </w:r>
    </w:p>
    <w:p w14:paraId="4EA728C2" w14:textId="689CA7AA" w:rsidR="00A07CFE" w:rsidRPr="00C40585" w:rsidRDefault="00A07CFE" w:rsidP="006C73D4">
      <w:pPr>
        <w:pStyle w:val="Psmeno"/>
        <w:numPr>
          <w:ilvl w:val="0"/>
          <w:numId w:val="0"/>
        </w:numPr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4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dostatečný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malý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zájem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učení,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potřebuje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stálé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podněty</w:t>
      </w:r>
    </w:p>
    <w:p w14:paraId="7DD366AD" w14:textId="5CD902B7" w:rsidR="00A07CFE" w:rsidRPr="00C40585" w:rsidRDefault="00A07CFE" w:rsidP="006C73D4">
      <w:pPr>
        <w:pStyle w:val="Psmeno"/>
        <w:numPr>
          <w:ilvl w:val="0"/>
          <w:numId w:val="0"/>
        </w:numPr>
        <w:spacing w:after="120"/>
        <w:ind w:left="680"/>
        <w:rPr>
          <w:rFonts w:ascii="Arial" w:hAnsi="Arial" w:cs="Arial"/>
          <w:bCs/>
          <w:color w:val="auto"/>
          <w:sz w:val="22"/>
          <w:szCs w:val="22"/>
        </w:rPr>
      </w:pPr>
      <w:r w:rsidRPr="00C40585">
        <w:rPr>
          <w:rFonts w:ascii="Arial" w:hAnsi="Arial" w:cs="Arial"/>
          <w:bCs/>
          <w:color w:val="auto"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C73D4" w:rsidRPr="00C40585">
        <w:rPr>
          <w:rFonts w:ascii="Arial" w:hAnsi="Arial" w:cs="Arial"/>
          <w:bCs/>
          <w:color w:val="auto"/>
          <w:sz w:val="22"/>
          <w:szCs w:val="22"/>
        </w:rPr>
        <w:t xml:space="preserve">nedostatečný </w:t>
      </w:r>
      <w:r w:rsidR="00A34948" w:rsidRPr="00C40585">
        <w:rPr>
          <w:rFonts w:ascii="Arial" w:hAnsi="Arial" w:cs="Arial"/>
          <w:bCs/>
          <w:color w:val="auto"/>
          <w:sz w:val="22"/>
          <w:szCs w:val="22"/>
        </w:rPr>
        <w:tab/>
      </w:r>
      <w:r w:rsidRPr="00C40585">
        <w:rPr>
          <w:rFonts w:ascii="Arial" w:hAnsi="Arial" w:cs="Arial"/>
          <w:bCs/>
          <w:color w:val="auto"/>
          <w:sz w:val="22"/>
          <w:szCs w:val="22"/>
        </w:rPr>
        <w:t>pomoc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pobízení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učení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zatím</w:t>
      </w:r>
      <w:r w:rsidR="00C115E6" w:rsidRPr="00C4058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color w:val="auto"/>
          <w:sz w:val="22"/>
          <w:szCs w:val="22"/>
        </w:rPr>
        <w:t>neúčinné</w:t>
      </w:r>
    </w:p>
    <w:p w14:paraId="74026DCD" w14:textId="30098DEA" w:rsidR="00414EFD" w:rsidRPr="00C40585" w:rsidRDefault="00414EFD">
      <w:pPr>
        <w:pStyle w:val="Odstavecseseznamem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Chování</w:t>
      </w:r>
    </w:p>
    <w:p w14:paraId="2CD046D9" w14:textId="068BBFAC" w:rsidR="00414EFD" w:rsidRPr="00C40585" w:rsidRDefault="00414EFD" w:rsidP="00A34948">
      <w:pPr>
        <w:spacing w:before="120"/>
        <w:ind w:left="2832" w:hanging="2475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1 – velmi dobré</w:t>
      </w:r>
      <w:r w:rsidR="00A34948" w:rsidRPr="00C40585">
        <w:rPr>
          <w:rFonts w:ascii="Arial" w:hAnsi="Arial" w:cs="Arial"/>
          <w:bCs/>
          <w:sz w:val="22"/>
          <w:szCs w:val="22"/>
        </w:rPr>
        <w:tab/>
      </w:r>
      <w:r w:rsidR="00A34948" w:rsidRPr="00C40585">
        <w:rPr>
          <w:rFonts w:ascii="Arial" w:hAnsi="Arial" w:cs="Arial"/>
          <w:bCs/>
          <w:sz w:val="22"/>
          <w:szCs w:val="22"/>
        </w:rPr>
        <w:tab/>
      </w:r>
      <w:r w:rsidRPr="00C40585">
        <w:rPr>
          <w:rFonts w:ascii="Arial" w:hAnsi="Arial" w:cs="Arial"/>
          <w:bCs/>
          <w:sz w:val="22"/>
          <w:szCs w:val="22"/>
        </w:rPr>
        <w:t xml:space="preserve">Žák uvědoměle dodržuje pravidla chování a ustanovení </w:t>
      </w:r>
      <w:r w:rsidR="00DE7717" w:rsidRPr="00C40585">
        <w:rPr>
          <w:rFonts w:ascii="Arial" w:hAnsi="Arial" w:cs="Arial"/>
          <w:bCs/>
          <w:sz w:val="22"/>
          <w:szCs w:val="22"/>
        </w:rPr>
        <w:t xml:space="preserve">školního </w:t>
      </w:r>
      <w:r w:rsidRPr="00C40585">
        <w:rPr>
          <w:rFonts w:ascii="Arial" w:hAnsi="Arial" w:cs="Arial"/>
          <w:bCs/>
          <w:sz w:val="22"/>
          <w:szCs w:val="22"/>
        </w:rPr>
        <w:t>řádu. Méně závažných přestupků se dopouští ojediněle. Žák je však přístupný výchovnému působení a snaží se své chyby napravit.</w:t>
      </w:r>
    </w:p>
    <w:p w14:paraId="51CA523E" w14:textId="08258B31" w:rsidR="00414EFD" w:rsidRPr="00C40585" w:rsidRDefault="00414EFD" w:rsidP="00A34948">
      <w:pPr>
        <w:spacing w:before="120"/>
        <w:ind w:left="2832" w:hanging="2475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2 – uspokojivé</w:t>
      </w:r>
      <w:r w:rsidR="00A34948" w:rsidRPr="00C40585">
        <w:rPr>
          <w:rFonts w:ascii="Arial" w:hAnsi="Arial" w:cs="Arial"/>
          <w:bCs/>
          <w:sz w:val="22"/>
          <w:szCs w:val="22"/>
        </w:rPr>
        <w:tab/>
      </w:r>
      <w:r w:rsidR="00A34948" w:rsidRPr="00C40585">
        <w:rPr>
          <w:rFonts w:ascii="Arial" w:hAnsi="Arial" w:cs="Arial"/>
          <w:bCs/>
          <w:sz w:val="22"/>
          <w:szCs w:val="22"/>
        </w:rPr>
        <w:tab/>
      </w:r>
      <w:r w:rsidRPr="00C40585">
        <w:rPr>
          <w:rFonts w:ascii="Arial" w:hAnsi="Arial" w:cs="Arial"/>
          <w:bCs/>
          <w:sz w:val="22"/>
          <w:szCs w:val="22"/>
        </w:rPr>
        <w:t xml:space="preserve">Žák se dopustí závažného přestupku proti pravidlům slušného chování nebo </w:t>
      </w:r>
      <w:r w:rsidR="00DE7717" w:rsidRPr="00C40585">
        <w:rPr>
          <w:rFonts w:ascii="Arial" w:hAnsi="Arial" w:cs="Arial"/>
          <w:bCs/>
          <w:sz w:val="22"/>
          <w:szCs w:val="22"/>
        </w:rPr>
        <w:t>školního</w:t>
      </w:r>
      <w:r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E7717" w:rsidRPr="00C40585">
        <w:rPr>
          <w:rFonts w:ascii="Arial" w:hAnsi="Arial" w:cs="Arial"/>
          <w:bCs/>
          <w:sz w:val="22"/>
          <w:szCs w:val="22"/>
        </w:rPr>
        <w:t>ř</w:t>
      </w:r>
      <w:r w:rsidRPr="00C40585">
        <w:rPr>
          <w:rFonts w:ascii="Arial" w:hAnsi="Arial" w:cs="Arial"/>
          <w:bCs/>
          <w:sz w:val="22"/>
          <w:szCs w:val="22"/>
        </w:rPr>
        <w:t>ádu</w:t>
      </w:r>
      <w:r w:rsidR="00DE7717" w:rsidRPr="00C40585">
        <w:rPr>
          <w:rFonts w:ascii="Arial" w:hAnsi="Arial" w:cs="Arial"/>
          <w:bCs/>
          <w:sz w:val="22"/>
          <w:szCs w:val="22"/>
        </w:rPr>
        <w:t>, příp.</w:t>
      </w:r>
      <w:r w:rsidRPr="00C40585">
        <w:rPr>
          <w:rFonts w:ascii="Arial" w:hAnsi="Arial" w:cs="Arial"/>
          <w:bCs/>
          <w:sz w:val="22"/>
          <w:szCs w:val="22"/>
        </w:rPr>
        <w:t xml:space="preserve"> se </w:t>
      </w:r>
      <w:r w:rsidR="00DE7717" w:rsidRPr="00C40585">
        <w:rPr>
          <w:rFonts w:ascii="Arial" w:hAnsi="Arial" w:cs="Arial"/>
          <w:bCs/>
          <w:sz w:val="22"/>
          <w:szCs w:val="22"/>
        </w:rPr>
        <w:t>přes důtku třídního učitele či ředitele školy dopouští dalších přestupků. N</w:t>
      </w:r>
      <w:r w:rsidRPr="00C40585">
        <w:rPr>
          <w:rFonts w:ascii="Arial" w:hAnsi="Arial" w:cs="Arial"/>
          <w:bCs/>
          <w:sz w:val="22"/>
          <w:szCs w:val="22"/>
        </w:rPr>
        <w:t>arušuje výchovně vzdělávací činnost školy</w:t>
      </w:r>
      <w:r w:rsidR="00DE7717" w:rsidRPr="00C40585">
        <w:rPr>
          <w:rFonts w:ascii="Arial" w:hAnsi="Arial" w:cs="Arial"/>
          <w:bCs/>
          <w:sz w:val="22"/>
          <w:szCs w:val="22"/>
        </w:rPr>
        <w:t>,</w:t>
      </w:r>
      <w:r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E7717" w:rsidRPr="00C40585">
        <w:rPr>
          <w:rFonts w:ascii="Arial" w:hAnsi="Arial" w:cs="Arial"/>
          <w:bCs/>
          <w:sz w:val="22"/>
          <w:szCs w:val="22"/>
        </w:rPr>
        <w:t>o</w:t>
      </w:r>
      <w:r w:rsidRPr="00C40585">
        <w:rPr>
          <w:rFonts w:ascii="Arial" w:hAnsi="Arial" w:cs="Arial"/>
          <w:bCs/>
          <w:sz w:val="22"/>
          <w:szCs w:val="22"/>
        </w:rPr>
        <w:t>hrožuje bezpečnost a zdraví sv</w:t>
      </w:r>
      <w:r w:rsidR="00DE7717" w:rsidRPr="00C40585">
        <w:rPr>
          <w:rFonts w:ascii="Arial" w:hAnsi="Arial" w:cs="Arial"/>
          <w:bCs/>
          <w:sz w:val="22"/>
          <w:szCs w:val="22"/>
        </w:rPr>
        <w:t>é</w:t>
      </w:r>
      <w:r w:rsidRPr="00C40585">
        <w:rPr>
          <w:rFonts w:ascii="Arial" w:hAnsi="Arial" w:cs="Arial"/>
          <w:bCs/>
          <w:sz w:val="22"/>
          <w:szCs w:val="22"/>
        </w:rPr>
        <w:t xml:space="preserve"> nebo jiných osob</w:t>
      </w:r>
      <w:r w:rsidR="00DE7717" w:rsidRPr="00C40585">
        <w:rPr>
          <w:rFonts w:ascii="Arial" w:hAnsi="Arial" w:cs="Arial"/>
          <w:bCs/>
          <w:sz w:val="22"/>
          <w:szCs w:val="22"/>
        </w:rPr>
        <w:t>.</w:t>
      </w:r>
    </w:p>
    <w:p w14:paraId="2FAF3A1D" w14:textId="102B6172" w:rsidR="00AF42D8" w:rsidRPr="00C40585" w:rsidRDefault="00414EFD" w:rsidP="00A34948">
      <w:pPr>
        <w:spacing w:before="120"/>
        <w:ind w:left="2832" w:hanging="2475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3 – neuspokojivé</w:t>
      </w:r>
      <w:r w:rsidR="00A34948" w:rsidRPr="00C40585">
        <w:rPr>
          <w:rFonts w:ascii="Arial" w:hAnsi="Arial" w:cs="Arial"/>
          <w:bCs/>
          <w:sz w:val="22"/>
          <w:szCs w:val="22"/>
        </w:rPr>
        <w:tab/>
      </w:r>
      <w:r w:rsidRPr="00C40585">
        <w:rPr>
          <w:rFonts w:ascii="Arial" w:hAnsi="Arial" w:cs="Arial"/>
          <w:bCs/>
          <w:sz w:val="22"/>
          <w:szCs w:val="22"/>
        </w:rPr>
        <w:t xml:space="preserve">Chování žáka ve škole je v příkrém rozporu s pravidly slušného chování. Dopustí se takových závažných přestupků proti školnímu řádu </w:t>
      </w:r>
      <w:r w:rsidR="00DE7717" w:rsidRPr="00C40585">
        <w:rPr>
          <w:rFonts w:ascii="Arial" w:hAnsi="Arial" w:cs="Arial"/>
          <w:bCs/>
          <w:sz w:val="22"/>
          <w:szCs w:val="22"/>
        </w:rPr>
        <w:t xml:space="preserve">či pravidlům chování, </w:t>
      </w:r>
      <w:r w:rsidRPr="00C40585">
        <w:rPr>
          <w:rFonts w:ascii="Arial" w:hAnsi="Arial" w:cs="Arial"/>
          <w:bCs/>
          <w:sz w:val="22"/>
          <w:szCs w:val="22"/>
        </w:rPr>
        <w:t>jimi</w:t>
      </w:r>
      <w:r w:rsidR="00DE7717" w:rsidRPr="00C40585">
        <w:rPr>
          <w:rFonts w:ascii="Arial" w:hAnsi="Arial" w:cs="Arial"/>
          <w:bCs/>
          <w:sz w:val="22"/>
          <w:szCs w:val="22"/>
        </w:rPr>
        <w:t>ž je</w:t>
      </w:r>
      <w:r w:rsidRPr="00C40585">
        <w:rPr>
          <w:rFonts w:ascii="Arial" w:hAnsi="Arial" w:cs="Arial"/>
          <w:bCs/>
          <w:sz w:val="22"/>
          <w:szCs w:val="22"/>
        </w:rPr>
        <w:t xml:space="preserve"> vážně ohrožena výchova nebo bezpečnost a zdraví jiných osob. Záměrně narušuje hrubým způsobem výchovně vzdělávací činnost školy. Zpravidla se přes důtku ředitele školy dopouští dalších přestupků.</w:t>
      </w:r>
    </w:p>
    <w:p w14:paraId="05516490" w14:textId="48C1D045" w:rsidR="00B20ED0" w:rsidRPr="00C40585" w:rsidRDefault="00B20ED0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VI</w:t>
      </w:r>
      <w:r w:rsidR="00D67555" w:rsidRPr="00C40585">
        <w:rPr>
          <w:rFonts w:ascii="Arial" w:hAnsi="Arial" w:cs="Arial"/>
          <w:b/>
          <w:sz w:val="22"/>
          <w:szCs w:val="22"/>
        </w:rPr>
        <w:t>I</w:t>
      </w:r>
      <w:r w:rsidRPr="00C40585">
        <w:rPr>
          <w:rFonts w:ascii="Arial" w:hAnsi="Arial" w:cs="Arial"/>
          <w:b/>
          <w:sz w:val="22"/>
          <w:szCs w:val="22"/>
        </w:rPr>
        <w:t>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Celkové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žáka</w:t>
      </w:r>
      <w:r w:rsidR="0002194A" w:rsidRPr="00C40585">
        <w:rPr>
          <w:rFonts w:ascii="Arial" w:hAnsi="Arial" w:cs="Arial"/>
          <w:b/>
          <w:sz w:val="22"/>
          <w:szCs w:val="22"/>
        </w:rPr>
        <w:t xml:space="preserve"> na vysvědčení</w:t>
      </w:r>
    </w:p>
    <w:p w14:paraId="1E8BA54E" w14:textId="25FC7079" w:rsidR="00B20ED0" w:rsidRPr="00C40585" w:rsidRDefault="00B20ED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Celkové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421201" w:rsidRPr="00C40585">
        <w:rPr>
          <w:rFonts w:ascii="Arial" w:hAnsi="Arial" w:cs="Arial"/>
          <w:bCs/>
          <w:sz w:val="22"/>
          <w:szCs w:val="22"/>
        </w:rPr>
        <w:t xml:space="preserve"> se vyjadřuje stupni</w:t>
      </w:r>
      <w:r w:rsidRPr="00C40585">
        <w:rPr>
          <w:rFonts w:ascii="Arial" w:hAnsi="Arial" w:cs="Arial"/>
          <w:bCs/>
          <w:sz w:val="22"/>
          <w:szCs w:val="22"/>
        </w:rPr>
        <w:t>: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6E5175A1" w14:textId="1EB71190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prospěl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vyznamenáním</w:t>
      </w:r>
    </w:p>
    <w:p w14:paraId="461A8897" w14:textId="31E9C360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prospěl</w:t>
      </w:r>
    </w:p>
    <w:p w14:paraId="02F6E04D" w14:textId="52BB1A2D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neprospěl</w:t>
      </w:r>
    </w:p>
    <w:p w14:paraId="54079C79" w14:textId="695D2896" w:rsidR="00B20ED0" w:rsidRPr="00C40585" w:rsidRDefault="00B20ED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</w:p>
    <w:p w14:paraId="430AB822" w14:textId="4C354A32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prospěl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s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vyznamenáním,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horším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2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DE7717" w:rsidRPr="00C40585">
        <w:rPr>
          <w:rFonts w:ascii="Arial" w:hAnsi="Arial" w:cs="Arial"/>
          <w:bCs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lastRenderedPageBreak/>
        <w:t>chvalitebný,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průměr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stupňů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1,5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chování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velmi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dobré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0D46C998" w14:textId="53888BE3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prospěl,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nedostatečný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odpovídajícím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hodnocením</w:t>
      </w:r>
    </w:p>
    <w:p w14:paraId="6FB08C81" w14:textId="287D71E3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neprospěl,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některém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5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–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nedostatečný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odpovídajícím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hodnocením</w:t>
      </w:r>
    </w:p>
    <w:p w14:paraId="56B873DB" w14:textId="1F828D24" w:rsidR="00A73CF9" w:rsidRPr="00C40585" w:rsidRDefault="00A73CF9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nehodnocen,</w:t>
      </w:r>
      <w:r w:rsidRPr="00C40585">
        <w:rPr>
          <w:rFonts w:ascii="Arial" w:hAnsi="Arial" w:cs="Arial"/>
          <w:bCs/>
          <w:sz w:val="22"/>
          <w:szCs w:val="22"/>
        </w:rPr>
        <w:t xml:space="preserve"> není-li ho možno hodnotit z některého z povinných předmětů stanovených školním vzdělávacím programem na konci prvního pololetí</w:t>
      </w:r>
    </w:p>
    <w:p w14:paraId="344BEBE7" w14:textId="65F7F082" w:rsidR="0002194A" w:rsidRPr="00C40585" w:rsidRDefault="0002194A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Celkové hodnocení se určuje na základě výsledků předmětů hodnocených známkou.</w:t>
      </w:r>
    </w:p>
    <w:p w14:paraId="630B2B38" w14:textId="590873B6" w:rsidR="00B20ED0" w:rsidRPr="00C40585" w:rsidRDefault="00B20ED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zájmových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útvarech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organizovaných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školou: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3E85F503" w14:textId="011828F4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pracoval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úspěšně</w:t>
      </w:r>
    </w:p>
    <w:p w14:paraId="34153C9F" w14:textId="114BE60D" w:rsidR="00B20ED0" w:rsidRPr="00C40585" w:rsidRDefault="00B20ED0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pracoval</w:t>
      </w:r>
    </w:p>
    <w:p w14:paraId="2625A0CF" w14:textId="266C0B0D" w:rsidR="00B20ED0" w:rsidRPr="00C40585" w:rsidRDefault="00D67555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IX</w:t>
      </w:r>
      <w:r w:rsidR="00B20ED0" w:rsidRPr="00C40585">
        <w:rPr>
          <w:rFonts w:ascii="Arial" w:hAnsi="Arial" w:cs="Arial"/>
          <w:b/>
          <w:sz w:val="22"/>
          <w:szCs w:val="22"/>
        </w:rPr>
        <w:t>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Postup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do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vyššího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ročníku,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opakování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ročníku</w:t>
      </w:r>
    </w:p>
    <w:p w14:paraId="0C96FAB2" w14:textId="567A1F33" w:rsidR="00B20ED0" w:rsidRPr="00C40585" w:rsidRDefault="00B20ED0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postoupí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vzdělávacím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programem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431E31" w:rsidRPr="00C40585">
        <w:rPr>
          <w:rFonts w:ascii="Arial" w:hAnsi="Arial" w:cs="Arial"/>
          <w:bCs/>
          <w:sz w:val="22"/>
          <w:szCs w:val="22"/>
        </w:rPr>
        <w:t> </w:t>
      </w:r>
      <w:r w:rsidRPr="00C40585">
        <w:rPr>
          <w:rFonts w:ascii="Arial" w:hAnsi="Arial" w:cs="Arial"/>
          <w:bCs/>
          <w:sz w:val="22"/>
          <w:szCs w:val="22"/>
        </w:rPr>
        <w:t>výjimkou</w:t>
      </w:r>
      <w:r w:rsidR="00431E31" w:rsidRPr="00C40585">
        <w:rPr>
          <w:rFonts w:ascii="Arial" w:hAnsi="Arial" w:cs="Arial"/>
          <w:bCs/>
          <w:sz w:val="22"/>
          <w:szCs w:val="22"/>
        </w:rPr>
        <w:t xml:space="preserve"> předmětů výchovného zaměření 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nichž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byl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uvolněn.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postoupí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rámci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opakoval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rámci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opakoval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bez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ohledu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tohoto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</w:p>
    <w:p w14:paraId="171C3BCF" w14:textId="2EBEA494" w:rsidR="00B20ED0" w:rsidRPr="00C40585" w:rsidRDefault="00B20ED0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Nelze-li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určí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náhradní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tak,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bylo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provedeno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dvou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měsíců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skončení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možné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náhradním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nehodnotí.</w:t>
      </w:r>
    </w:p>
    <w:p w14:paraId="312F3011" w14:textId="297EF64E" w:rsidR="00B20ED0" w:rsidRPr="00C40585" w:rsidRDefault="00B20ED0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Nelze-li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určí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náhradní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tak,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bylo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provedeno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následujícího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období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měsíce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navštěvuje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nejbližší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znovu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devátý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ročník.</w:t>
      </w:r>
    </w:p>
    <w:p w14:paraId="7E06C075" w14:textId="71562DCB" w:rsidR="00B20ED0" w:rsidRPr="00C40585" w:rsidRDefault="00B20ED0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docházku,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pokud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neprospěl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nemohl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být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neplatí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opakoval.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Tomuto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povolit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vážných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zdravotních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důvodů.</w:t>
      </w:r>
    </w:p>
    <w:p w14:paraId="641240C3" w14:textId="5321AA1F" w:rsidR="00B20ED0" w:rsidRPr="00C40585" w:rsidRDefault="00B20ED0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docházku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splnil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neprospěl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nemohl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být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povolit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posouzení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dosavadních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studijních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důvodů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uvedených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žádosti.</w:t>
      </w:r>
    </w:p>
    <w:p w14:paraId="30E52075" w14:textId="4A6958F1" w:rsidR="00D43A27" w:rsidRPr="00C40585" w:rsidRDefault="00D67555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X.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Komisionální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/>
          <w:sz w:val="22"/>
          <w:szCs w:val="22"/>
        </w:rPr>
        <w:t>a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A07CFE" w:rsidRPr="00C40585">
        <w:rPr>
          <w:rFonts w:ascii="Arial" w:hAnsi="Arial" w:cs="Arial"/>
          <w:b/>
          <w:sz w:val="22"/>
          <w:szCs w:val="22"/>
        </w:rPr>
        <w:t>opravné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b/>
          <w:sz w:val="22"/>
          <w:szCs w:val="22"/>
        </w:rPr>
        <w:t>zkoušky</w:t>
      </w:r>
    </w:p>
    <w:p w14:paraId="6AE73523" w14:textId="477BF39E" w:rsidR="00D4038D" w:rsidRPr="00C40585" w:rsidRDefault="00D4038D" w:rsidP="00D91D02">
      <w:pPr>
        <w:pStyle w:val="Nadpis1"/>
        <w:shd w:val="clear" w:color="auto" w:fill="FFFFFF"/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Komisionální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zkouška</w:t>
      </w:r>
    </w:p>
    <w:p w14:paraId="78A9275B" w14:textId="77777777" w:rsidR="00A70E16" w:rsidRPr="00C40585" w:rsidRDefault="00A70E1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žáka. Je-li vyučujícím žáka v daném předmětu ředitel školy, požádá zákonný zástupce o přezkoušení krajský úřad. Komisionální přezkoušení se koná nejpozději do 14 dnů od doručení žádosti nebo v termínu dohodnutém se zákonným zástupcem žáka.</w:t>
      </w:r>
    </w:p>
    <w:p w14:paraId="652085C0" w14:textId="1D410718" w:rsidR="00D4038D" w:rsidRPr="00C40585" w:rsidRDefault="00D4038D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Komise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tříčlenná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tvoří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ji:</w:t>
      </w:r>
    </w:p>
    <w:p w14:paraId="19FFC6BE" w14:textId="2E091623" w:rsidR="006F76B9" w:rsidRPr="00C40585" w:rsidRDefault="006F76B9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předseda,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pověřený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krajským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úřadem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jmenovaný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</w:p>
    <w:p w14:paraId="3B1FBD47" w14:textId="4F636C3E" w:rsidR="00D4038D" w:rsidRPr="00C40585" w:rsidRDefault="00D4038D">
      <w:pPr>
        <w:pStyle w:val="Odstavecseseznamem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lastRenderedPageBreak/>
        <w:t>zkoušející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jímž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třídě,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níž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zařazen,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</w:p>
    <w:p w14:paraId="4BAD2A74" w14:textId="062D2E58" w:rsidR="00D4038D" w:rsidRPr="00C40585" w:rsidRDefault="00D4038D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přísedící,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</w:t>
      </w:r>
    </w:p>
    <w:p w14:paraId="66D3842C" w14:textId="77777777" w:rsidR="00A70E16" w:rsidRPr="00C40585" w:rsidRDefault="00A70E1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 může v jednom dni vykonat přezkoušení pouze z jednoho předmětu. Není-li možné žáka ze závažných důvodů ve stanoveném termínu přezkoušet, stanoví orgán jmenující komisi náhradní termín přezkoušení.</w:t>
      </w:r>
    </w:p>
    <w:p w14:paraId="3F0F4105" w14:textId="77777777" w:rsidR="00A70E16" w:rsidRPr="00C40585" w:rsidRDefault="00A70E1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Konkrétní obsah a rozsah přezkoušení stanoví ředitel školy v souladu se vzdělávacím programem.</w:t>
      </w:r>
    </w:p>
    <w:p w14:paraId="6812C059" w14:textId="77777777" w:rsidR="00A70E16" w:rsidRPr="00C40585" w:rsidRDefault="00A70E1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 přezkoušení se pořizuje protokol, který se stává součástí dokumentace školy. Za řádné vyplnění protokolu odpovídá předseda komise, protokol podepíší všichni členové komise.</w:t>
      </w:r>
    </w:p>
    <w:p w14:paraId="65830535" w14:textId="6825AA3D" w:rsidR="00D4038D" w:rsidRPr="00C40585" w:rsidRDefault="00D4038D">
      <w:pPr>
        <w:pStyle w:val="Odstavecseseznamem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Výsledek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komise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hlasováním.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vyjádří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stupněm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prospěchu.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sdělí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výsledek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prokazatelným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A70E16" w:rsidRPr="00C40585">
        <w:rPr>
          <w:rFonts w:ascii="Arial" w:hAnsi="Arial" w:cs="Arial"/>
          <w:bCs/>
          <w:sz w:val="22"/>
          <w:szCs w:val="22"/>
        </w:rPr>
        <w:t xml:space="preserve">Výsledek přezkoušení již nelze napadnout novou žádostí o přezkoušení.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změny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vydá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vysvědčení.</w:t>
      </w:r>
    </w:p>
    <w:p w14:paraId="6A964FB2" w14:textId="689E361C" w:rsidR="00A70E16" w:rsidRPr="00C40585" w:rsidRDefault="00A70E1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 xml:space="preserve">Třídní učitel zapíše do </w:t>
      </w:r>
      <w:r w:rsidR="001A4B86" w:rsidRPr="00C40585">
        <w:rPr>
          <w:rFonts w:ascii="Arial" w:hAnsi="Arial" w:cs="Arial"/>
          <w:bCs/>
          <w:sz w:val="22"/>
          <w:szCs w:val="22"/>
        </w:rPr>
        <w:t>třídního výkazu</w:t>
      </w:r>
      <w:r w:rsidRPr="00C40585">
        <w:rPr>
          <w:rFonts w:ascii="Arial" w:hAnsi="Arial" w:cs="Arial"/>
          <w:bCs/>
          <w:sz w:val="22"/>
          <w:szCs w:val="22"/>
        </w:rPr>
        <w:t xml:space="preserve"> poznámku o vykonaných zkouškách, doplní celkový prospěch a vydá žákovi vysvědčení s datem poslední zkoušky.</w:t>
      </w:r>
    </w:p>
    <w:p w14:paraId="01389340" w14:textId="339E8CF4" w:rsidR="00D4038D" w:rsidRPr="00C40585" w:rsidRDefault="00D4038D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Vykonáním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dotčena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možnost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vykonat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zkoušku.</w:t>
      </w:r>
    </w:p>
    <w:p w14:paraId="3AA614F3" w14:textId="13E27818" w:rsidR="00D4038D" w:rsidRPr="00C40585" w:rsidRDefault="00D4038D" w:rsidP="00D91D02">
      <w:pPr>
        <w:pStyle w:val="Nadpis1"/>
        <w:shd w:val="clear" w:color="auto" w:fill="FFFFFF"/>
        <w:spacing w:before="240" w:after="120"/>
        <w:rPr>
          <w:rFonts w:ascii="Arial" w:hAnsi="Arial" w:cs="Arial"/>
          <w:color w:val="auto"/>
          <w:sz w:val="22"/>
          <w:szCs w:val="22"/>
        </w:rPr>
      </w:pPr>
      <w:r w:rsidRPr="00C40585">
        <w:rPr>
          <w:rFonts w:ascii="Arial" w:hAnsi="Arial" w:cs="Arial"/>
          <w:color w:val="auto"/>
          <w:sz w:val="22"/>
          <w:szCs w:val="22"/>
        </w:rPr>
        <w:t>Opravná</w:t>
      </w:r>
      <w:r w:rsidR="00C115E6" w:rsidRPr="00C40585">
        <w:rPr>
          <w:rFonts w:ascii="Arial" w:hAnsi="Arial" w:cs="Arial"/>
          <w:color w:val="auto"/>
          <w:sz w:val="22"/>
          <w:szCs w:val="22"/>
        </w:rPr>
        <w:t xml:space="preserve"> </w:t>
      </w:r>
      <w:r w:rsidRPr="00C40585">
        <w:rPr>
          <w:rFonts w:ascii="Arial" w:hAnsi="Arial" w:cs="Arial"/>
          <w:color w:val="auto"/>
          <w:sz w:val="22"/>
          <w:szCs w:val="22"/>
        </w:rPr>
        <w:t>zkouška</w:t>
      </w:r>
    </w:p>
    <w:p w14:paraId="107E7D8E" w14:textId="3E4870D5" w:rsidR="00D4038D" w:rsidRPr="00C40585" w:rsidRDefault="00D4038D">
      <w:pPr>
        <w:pStyle w:val="Odstavecseseznamem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Opravn</w:t>
      </w:r>
      <w:r w:rsidR="005C1885" w:rsidRPr="00C40585">
        <w:rPr>
          <w:rFonts w:ascii="Arial" w:hAnsi="Arial" w:cs="Arial"/>
          <w:bCs/>
          <w:sz w:val="22"/>
          <w:szCs w:val="22"/>
        </w:rPr>
        <w:t>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</w:t>
      </w:r>
      <w:r w:rsidR="005C1885" w:rsidRPr="00C40585">
        <w:rPr>
          <w:rFonts w:ascii="Arial" w:hAnsi="Arial" w:cs="Arial"/>
          <w:bCs/>
          <w:sz w:val="22"/>
          <w:szCs w:val="22"/>
        </w:rPr>
        <w:t>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konají:</w:t>
      </w:r>
    </w:p>
    <w:p w14:paraId="1B453FD9" w14:textId="4A412AD4" w:rsidR="00D4038D" w:rsidRPr="00C40585" w:rsidRDefault="00D4038D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žáci,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nejvýše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dvě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nedostatečné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výjimkou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výchovného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zaměření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zároveň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dosud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neopakovali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</w:p>
    <w:p w14:paraId="3C8EE22A" w14:textId="078F558C" w:rsidR="00D4038D" w:rsidRPr="00C40585" w:rsidRDefault="00D4038D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devátého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druhého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neprospěli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nejvýše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dvou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povinných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výjimkou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předmětů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výchovného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9E5AE7" w:rsidRPr="00C40585">
        <w:rPr>
          <w:rFonts w:ascii="Arial" w:hAnsi="Arial" w:cs="Arial"/>
          <w:bCs/>
          <w:sz w:val="22"/>
          <w:szCs w:val="22"/>
        </w:rPr>
        <w:t>zaměření</w:t>
      </w:r>
    </w:p>
    <w:p w14:paraId="3A75DC2A" w14:textId="693A56FA" w:rsidR="00D4038D" w:rsidRPr="00C40585" w:rsidRDefault="00D4038D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konají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příslušného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tj.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31.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srpna.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zkoušek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konzultací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příslušnými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pedagogickými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červnové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radě.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jednom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skládat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jednu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jsou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komisionální.</w:t>
      </w:r>
    </w:p>
    <w:p w14:paraId="4A94C327" w14:textId="089A8883" w:rsidR="00D4038D" w:rsidRPr="00C40585" w:rsidRDefault="00D4038D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nevykoná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úspěšně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nebo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jejímu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nedostaví,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neprospěl.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závažných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důvodů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stanovit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náhradní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termín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nejpozději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15.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září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následujícího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zařazen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nejbližšího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popřípadě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znovu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devátého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ročníku.</w:t>
      </w:r>
    </w:p>
    <w:p w14:paraId="649EEFEE" w14:textId="40275B5B" w:rsidR="009E5AE7" w:rsidRPr="00C40585" w:rsidRDefault="009E5AE7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odůvodněných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případech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krajský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úřad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rozhodnout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komisionálního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přezkoušení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škole.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krajského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úřadu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účastní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inspektor.</w:t>
      </w:r>
    </w:p>
    <w:p w14:paraId="1752A00A" w14:textId="3D1D0A90" w:rsidR="00D4038D" w:rsidRPr="00C40585" w:rsidRDefault="00D4038D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Žákovi,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konal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vysvědčení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uvede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datum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poslední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pololetí.</w:t>
      </w:r>
    </w:p>
    <w:p w14:paraId="4A3E1906" w14:textId="6B525BC4" w:rsidR="00D4038D" w:rsidRPr="00C40585" w:rsidRDefault="00D4038D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Výsledky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opravné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zkoušky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zapíše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katalogové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složky.</w:t>
      </w:r>
    </w:p>
    <w:p w14:paraId="512A1E78" w14:textId="0F6BE13D" w:rsidR="00A07CFE" w:rsidRPr="00C40585" w:rsidRDefault="00A07CFE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XI.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Hodnocení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žáků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se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speci</w:t>
      </w:r>
      <w:r w:rsidR="00BD5FF6" w:rsidRPr="00C40585">
        <w:rPr>
          <w:rFonts w:ascii="Arial" w:hAnsi="Arial" w:cs="Arial"/>
          <w:b/>
          <w:sz w:val="22"/>
          <w:szCs w:val="22"/>
        </w:rPr>
        <w:t>álními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vzdělávacími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Pr="00C40585">
        <w:rPr>
          <w:rFonts w:ascii="Arial" w:hAnsi="Arial" w:cs="Arial"/>
          <w:b/>
          <w:sz w:val="22"/>
          <w:szCs w:val="22"/>
        </w:rPr>
        <w:t>potřebami</w:t>
      </w:r>
    </w:p>
    <w:p w14:paraId="0C360272" w14:textId="0E97CDDF" w:rsidR="002627E4" w:rsidRPr="00C40585" w:rsidRDefault="002627E4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 hodnocení žáků se speciálními vzdělávacími potřebami se přihlíží k povaze postižení nebo znevýhodnění. Vyučující respektují doporučení školského poradenského zařízení a uplatňují je při klasifikaci a hodnocení chování žáků.</w:t>
      </w:r>
    </w:p>
    <w:p w14:paraId="4BB25A85" w14:textId="5FFDCECA" w:rsidR="00903003" w:rsidRPr="00C40585" w:rsidRDefault="00EF3EB8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pedagogičtí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pracovníci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627E4" w:rsidRPr="00C40585">
        <w:rPr>
          <w:rFonts w:ascii="Arial" w:hAnsi="Arial" w:cs="Arial"/>
          <w:bCs/>
          <w:sz w:val="22"/>
          <w:szCs w:val="22"/>
        </w:rPr>
        <w:t xml:space="preserve">volí vhodné a přiměřené způsoby získávání podkladů, </w:t>
      </w:r>
      <w:r w:rsidRPr="00C40585">
        <w:rPr>
          <w:rFonts w:ascii="Arial" w:hAnsi="Arial" w:cs="Arial"/>
          <w:bCs/>
          <w:sz w:val="22"/>
          <w:szCs w:val="22"/>
        </w:rPr>
        <w:t>zvýrazňují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motivační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složku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jevy,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zvládl.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15E6B98B" w14:textId="54147FA6" w:rsidR="00903003" w:rsidRPr="00C40585" w:rsidRDefault="00EF3EB8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lastRenderedPageBreak/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doporučuje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upřednostnit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širší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projedná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výchovný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poradce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ostatními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vyučujícími.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350F74D5" w14:textId="353C0F15" w:rsidR="00EF3EB8" w:rsidRPr="00C40585" w:rsidRDefault="00EF3EB8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Třídní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učitel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sdělí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vhodným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způsobem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ostatním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třídě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podstatu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individuálního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přístupu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způsobu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="002627E4" w:rsidRPr="00C40585">
        <w:rPr>
          <w:rFonts w:ascii="Arial" w:hAnsi="Arial" w:cs="Arial"/>
          <w:bCs/>
          <w:sz w:val="22"/>
          <w:szCs w:val="22"/>
        </w:rPr>
        <w:t xml:space="preserve">daného </w:t>
      </w:r>
      <w:r w:rsidRPr="00C40585">
        <w:rPr>
          <w:rFonts w:ascii="Arial" w:hAnsi="Arial" w:cs="Arial"/>
          <w:bCs/>
          <w:sz w:val="22"/>
          <w:szCs w:val="22"/>
        </w:rPr>
        <w:t>žáka.</w:t>
      </w:r>
    </w:p>
    <w:p w14:paraId="38412FB7" w14:textId="6C66E6BC" w:rsidR="00903003" w:rsidRPr="00C40585" w:rsidRDefault="00903003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Ředitel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může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povolit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žákovi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žádost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zástupce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základě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doporučujícího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vyjádření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odborného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lékaře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opakování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vážných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zdravotních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důvodů,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bez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ohledu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zda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daném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stupni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již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opakoval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ročník.</w:t>
      </w:r>
    </w:p>
    <w:p w14:paraId="7FC3A8CD" w14:textId="005F6954" w:rsidR="00B20ED0" w:rsidRPr="00C40585" w:rsidRDefault="00A07CFE" w:rsidP="00991A22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 w:rsidRPr="00C40585">
        <w:rPr>
          <w:rFonts w:ascii="Arial" w:hAnsi="Arial" w:cs="Arial"/>
          <w:b/>
          <w:sz w:val="22"/>
          <w:szCs w:val="22"/>
        </w:rPr>
        <w:t>XII.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EF3EB8" w:rsidRPr="00C40585">
        <w:rPr>
          <w:rFonts w:ascii="Arial" w:hAnsi="Arial" w:cs="Arial"/>
          <w:b/>
          <w:sz w:val="22"/>
          <w:szCs w:val="22"/>
        </w:rPr>
        <w:t>H</w:t>
      </w:r>
      <w:r w:rsidR="00B20ED0" w:rsidRPr="00C40585">
        <w:rPr>
          <w:rFonts w:ascii="Arial" w:hAnsi="Arial" w:cs="Arial"/>
          <w:b/>
          <w:sz w:val="22"/>
          <w:szCs w:val="22"/>
        </w:rPr>
        <w:t>odnocení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žáků</w:t>
      </w:r>
      <w:r w:rsidR="00C115E6" w:rsidRPr="00C40585">
        <w:rPr>
          <w:rFonts w:ascii="Arial" w:hAnsi="Arial" w:cs="Arial"/>
          <w:b/>
          <w:sz w:val="22"/>
          <w:szCs w:val="22"/>
        </w:rPr>
        <w:t xml:space="preserve"> </w:t>
      </w:r>
      <w:r w:rsidR="00B20ED0" w:rsidRPr="00C40585">
        <w:rPr>
          <w:rFonts w:ascii="Arial" w:hAnsi="Arial" w:cs="Arial"/>
          <w:b/>
          <w:sz w:val="22"/>
          <w:szCs w:val="22"/>
        </w:rPr>
        <w:t>cizinců</w:t>
      </w:r>
    </w:p>
    <w:p w14:paraId="102FAF4B" w14:textId="452B24E8" w:rsidR="00B20ED0" w:rsidRPr="00C40585" w:rsidRDefault="00B20ED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cizinců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postupuje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souladu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§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20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561/2004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Sb.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(školský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zákon).</w:t>
      </w:r>
    </w:p>
    <w:p w14:paraId="10649C9A" w14:textId="146554F1" w:rsidR="00B20ED0" w:rsidRPr="00C40585" w:rsidRDefault="00B20ED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jejich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literatura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nutno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přihlédnout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dosažené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úrovni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znalosti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jazyka.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Závažné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nedostatky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osvojených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vědomostech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tohoto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považují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objektivní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příčinu,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nemusejí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být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cizinci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průběhu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prvního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docházky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klasifikováni.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Aby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však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mohli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postoupit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vyššího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ročníku,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musejí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být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konci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školního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roku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klasifikováni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literatura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stejně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jako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žáci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původu.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Doporučuje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hodnotit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slovním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vyjádřením.</w:t>
      </w:r>
    </w:p>
    <w:p w14:paraId="7ED876F0" w14:textId="6965A569" w:rsidR="00B20ED0" w:rsidRPr="00C40585" w:rsidRDefault="00B20ED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hodnocení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těchto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žáků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ostatních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předmětech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dosažená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úroveň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znalosti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českého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považuje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závažnou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souvislost,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která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ovlivňuje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výkon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žáka.</w:t>
      </w:r>
    </w:p>
    <w:p w14:paraId="5157E1D4" w14:textId="091DE071" w:rsidR="00B20ED0" w:rsidRPr="00C40585" w:rsidRDefault="00B20ED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Žák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slovenské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národnosti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má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právo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výuce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používat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slovenštinu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výjimkou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vyučovacího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předmětu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český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jazyk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literatura.</w:t>
      </w:r>
    </w:p>
    <w:p w14:paraId="6CF386A5" w14:textId="77777777" w:rsidR="0002194A" w:rsidRPr="00C40585" w:rsidRDefault="0002194A" w:rsidP="0002194A">
      <w:pPr>
        <w:pStyle w:val="Zkladntext"/>
        <w:ind w:left="870"/>
        <w:jc w:val="both"/>
        <w:rPr>
          <w:rFonts w:ascii="Arial" w:hAnsi="Arial" w:cs="Arial"/>
          <w:bCs/>
          <w:sz w:val="22"/>
          <w:szCs w:val="22"/>
        </w:rPr>
      </w:pPr>
    </w:p>
    <w:p w14:paraId="0E09750A" w14:textId="243DABC6" w:rsidR="00534BAE" w:rsidRPr="00C40585" w:rsidRDefault="00534BAE" w:rsidP="00B0134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Projednáno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v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pedagogické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radě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31.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8.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2023</w:t>
      </w:r>
    </w:p>
    <w:p w14:paraId="1BDBCB57" w14:textId="30DBA8CA" w:rsidR="00534BAE" w:rsidRPr="00C40585" w:rsidRDefault="00534BAE" w:rsidP="00B0134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Projednáno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a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schváleno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školskou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radou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31.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8.2023</w:t>
      </w:r>
    </w:p>
    <w:p w14:paraId="32027B37" w14:textId="77777777" w:rsidR="0002194A" w:rsidRPr="00C40585" w:rsidRDefault="0002194A" w:rsidP="0002194A">
      <w:pPr>
        <w:pStyle w:val="Zkladntext"/>
        <w:ind w:left="870"/>
        <w:jc w:val="both"/>
        <w:rPr>
          <w:rFonts w:ascii="Arial" w:hAnsi="Arial" w:cs="Arial"/>
          <w:bCs/>
          <w:sz w:val="22"/>
          <w:szCs w:val="22"/>
        </w:rPr>
      </w:pPr>
    </w:p>
    <w:p w14:paraId="47AABF01" w14:textId="5D7A25A1" w:rsidR="00534BAE" w:rsidRPr="00C40585" w:rsidRDefault="00534BAE" w:rsidP="00B01344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C40585">
        <w:rPr>
          <w:rFonts w:ascii="Arial" w:hAnsi="Arial" w:cs="Arial"/>
          <w:bCs/>
          <w:sz w:val="22"/>
          <w:szCs w:val="22"/>
        </w:rPr>
        <w:t>Tento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klasifikační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řád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nabývá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platnosti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dne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1.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9.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  <w:r w:rsidRPr="00C40585">
        <w:rPr>
          <w:rFonts w:ascii="Arial" w:hAnsi="Arial" w:cs="Arial"/>
          <w:bCs/>
          <w:sz w:val="22"/>
          <w:szCs w:val="22"/>
        </w:rPr>
        <w:t>2023</w:t>
      </w:r>
      <w:r w:rsidR="00C115E6" w:rsidRPr="00C40585">
        <w:rPr>
          <w:rFonts w:ascii="Arial" w:hAnsi="Arial" w:cs="Arial"/>
          <w:bCs/>
          <w:sz w:val="22"/>
          <w:szCs w:val="22"/>
        </w:rPr>
        <w:t xml:space="preserve"> </w:t>
      </w:r>
    </w:p>
    <w:p w14:paraId="7C6E69F1" w14:textId="77777777" w:rsidR="00534BAE" w:rsidRPr="00C40585" w:rsidRDefault="00534BAE" w:rsidP="00B01344">
      <w:pPr>
        <w:pStyle w:val="Zkladntext"/>
        <w:ind w:left="644"/>
        <w:jc w:val="both"/>
        <w:rPr>
          <w:rFonts w:ascii="Arial" w:hAnsi="Arial" w:cs="Arial"/>
          <w:sz w:val="22"/>
          <w:szCs w:val="22"/>
        </w:rPr>
      </w:pPr>
    </w:p>
    <w:p w14:paraId="08953C96" w14:textId="77777777" w:rsidR="00534BAE" w:rsidRPr="00C40585" w:rsidRDefault="00534BAE" w:rsidP="00B01344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2E347ED" w14:textId="24046A8E" w:rsidR="00534BAE" w:rsidRPr="00C40585" w:rsidRDefault="00534BAE" w:rsidP="00B0134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V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Českém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Rudolci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dne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31.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8.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  <w:r w:rsidRPr="00C40585">
        <w:rPr>
          <w:rFonts w:ascii="Arial" w:hAnsi="Arial" w:cs="Arial"/>
          <w:sz w:val="22"/>
          <w:szCs w:val="22"/>
        </w:rPr>
        <w:t>2023</w:t>
      </w:r>
      <w:r w:rsidR="00C115E6" w:rsidRPr="00C40585">
        <w:rPr>
          <w:rFonts w:ascii="Arial" w:hAnsi="Arial" w:cs="Arial"/>
          <w:sz w:val="22"/>
          <w:szCs w:val="22"/>
        </w:rPr>
        <w:t xml:space="preserve"> </w:t>
      </w:r>
    </w:p>
    <w:p w14:paraId="638001AE" w14:textId="77777777" w:rsidR="00D43A27" w:rsidRDefault="00D43A27" w:rsidP="00B01344">
      <w:pPr>
        <w:spacing w:before="120"/>
        <w:rPr>
          <w:rFonts w:ascii="Arial" w:hAnsi="Arial" w:cs="Arial"/>
          <w:sz w:val="22"/>
          <w:szCs w:val="22"/>
        </w:rPr>
      </w:pPr>
    </w:p>
    <w:p w14:paraId="670501CF" w14:textId="77777777" w:rsidR="00C40585" w:rsidRDefault="00C40585" w:rsidP="00B01344">
      <w:pPr>
        <w:spacing w:before="120"/>
        <w:rPr>
          <w:rFonts w:ascii="Arial" w:hAnsi="Arial" w:cs="Arial"/>
          <w:sz w:val="22"/>
          <w:szCs w:val="22"/>
        </w:rPr>
      </w:pPr>
    </w:p>
    <w:p w14:paraId="54A2D0B0" w14:textId="77777777" w:rsidR="00C40585" w:rsidRPr="00C40585" w:rsidRDefault="00C40585" w:rsidP="00B01344">
      <w:pPr>
        <w:spacing w:before="120"/>
        <w:rPr>
          <w:rFonts w:ascii="Arial" w:hAnsi="Arial" w:cs="Arial"/>
          <w:sz w:val="22"/>
          <w:szCs w:val="22"/>
        </w:rPr>
      </w:pPr>
    </w:p>
    <w:p w14:paraId="23223268" w14:textId="574920D7" w:rsidR="00D43A27" w:rsidRPr="00C40585" w:rsidRDefault="00C115E6" w:rsidP="00B01344">
      <w:pPr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="00D43A27" w:rsidRPr="00C40585">
        <w:rPr>
          <w:rFonts w:ascii="Arial" w:hAnsi="Arial" w:cs="Arial"/>
          <w:sz w:val="22"/>
          <w:szCs w:val="22"/>
        </w:rPr>
        <w:tab/>
      </w:r>
      <w:r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…….................................................</w:t>
      </w:r>
    </w:p>
    <w:p w14:paraId="4FF5336C" w14:textId="77777777" w:rsidR="0002194A" w:rsidRPr="00C40585" w:rsidRDefault="0002194A" w:rsidP="0002194A">
      <w:pPr>
        <w:pStyle w:val="Zkladntext"/>
        <w:ind w:left="5672" w:firstLine="709"/>
        <w:jc w:val="both"/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>Mgr. Bedřich Nehyba</w:t>
      </w:r>
    </w:p>
    <w:p w14:paraId="703BDF2B" w14:textId="21DB4DC1" w:rsidR="006E0767" w:rsidRPr="00C40585" w:rsidRDefault="00C115E6" w:rsidP="0002194A">
      <w:pPr>
        <w:rPr>
          <w:rFonts w:ascii="Arial" w:hAnsi="Arial" w:cs="Arial"/>
          <w:sz w:val="22"/>
          <w:szCs w:val="22"/>
        </w:rPr>
      </w:pPr>
      <w:r w:rsidRPr="00C405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C40585">
        <w:rPr>
          <w:rFonts w:ascii="Arial" w:hAnsi="Arial" w:cs="Arial"/>
          <w:sz w:val="22"/>
          <w:szCs w:val="22"/>
        </w:rPr>
        <w:t xml:space="preserve">             </w:t>
      </w:r>
      <w:r w:rsidR="00D43A27" w:rsidRPr="00C40585">
        <w:rPr>
          <w:rFonts w:ascii="Arial" w:hAnsi="Arial" w:cs="Arial"/>
          <w:sz w:val="22"/>
          <w:szCs w:val="22"/>
        </w:rPr>
        <w:t>ředitel</w:t>
      </w:r>
      <w:r w:rsidRPr="00C40585">
        <w:rPr>
          <w:rFonts w:ascii="Arial" w:hAnsi="Arial" w:cs="Arial"/>
          <w:sz w:val="22"/>
          <w:szCs w:val="22"/>
        </w:rPr>
        <w:t xml:space="preserve"> </w:t>
      </w:r>
      <w:r w:rsidR="00D43A27" w:rsidRPr="00C40585">
        <w:rPr>
          <w:rFonts w:ascii="Arial" w:hAnsi="Arial" w:cs="Arial"/>
          <w:sz w:val="22"/>
          <w:szCs w:val="22"/>
        </w:rPr>
        <w:t>školy</w:t>
      </w:r>
      <w:r w:rsidRPr="00C40585">
        <w:rPr>
          <w:rFonts w:ascii="Arial" w:hAnsi="Arial" w:cs="Arial"/>
          <w:sz w:val="22"/>
          <w:szCs w:val="22"/>
        </w:rPr>
        <w:t xml:space="preserve">  </w:t>
      </w:r>
    </w:p>
    <w:sectPr w:rsidR="006E0767" w:rsidRPr="00C40585" w:rsidSect="00A349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CCB8" w14:textId="77777777" w:rsidR="00D27A62" w:rsidRDefault="00D27A62">
      <w:r>
        <w:separator/>
      </w:r>
    </w:p>
  </w:endnote>
  <w:endnote w:type="continuationSeparator" w:id="0">
    <w:p w14:paraId="38DD2676" w14:textId="77777777" w:rsidR="00D27A62" w:rsidRDefault="00D2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024187"/>
      <w:docPartObj>
        <w:docPartGallery w:val="Page Numbers (Bottom of Page)"/>
        <w:docPartUnique/>
      </w:docPartObj>
    </w:sdtPr>
    <w:sdtContent>
      <w:p w14:paraId="663459AD" w14:textId="5EBBC487" w:rsidR="00F35AE9" w:rsidRDefault="00F35A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900B7" w14:textId="77777777" w:rsidR="00F35AE9" w:rsidRDefault="00F35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032194"/>
      <w:docPartObj>
        <w:docPartGallery w:val="Page Numbers (Bottom of Page)"/>
        <w:docPartUnique/>
      </w:docPartObj>
    </w:sdtPr>
    <w:sdtContent>
      <w:p w14:paraId="5E6D22C7" w14:textId="20E2A8AC" w:rsidR="00F35AE9" w:rsidRDefault="00F35A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B72B1" w14:textId="379BC102" w:rsidR="00F35AE9" w:rsidRDefault="00F35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D5FF" w14:textId="77777777" w:rsidR="00D27A62" w:rsidRDefault="00D27A62">
      <w:r>
        <w:separator/>
      </w:r>
    </w:p>
  </w:footnote>
  <w:footnote w:type="continuationSeparator" w:id="0">
    <w:p w14:paraId="202220C9" w14:textId="77777777" w:rsidR="00D27A62" w:rsidRDefault="00D2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07B1" w14:textId="77777777" w:rsidR="00D43A27" w:rsidRDefault="00D43A27">
    <w:pPr>
      <w:pStyle w:val="Zhlav"/>
      <w:framePr w:wrap="around" w:vAnchor="text" w:hAnchor="margin" w:xAlign="right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end"/>
    </w:r>
  </w:p>
  <w:p w14:paraId="323D03B8" w14:textId="77777777" w:rsidR="00D43A27" w:rsidRDefault="00D43A27">
    <w:pPr>
      <w:pStyle w:val="Zhlav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B5D0" w14:textId="77777777" w:rsidR="00D43A27" w:rsidRDefault="00D43A27">
    <w:pPr>
      <w:pStyle w:val="Zhlav"/>
      <w:ind w:right="360"/>
      <w:rPr>
        <w:sz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CEA5" w14:textId="77777777" w:rsidR="00F571FF" w:rsidRPr="00C40585" w:rsidRDefault="00F571FF" w:rsidP="00F571FF">
    <w:pPr>
      <w:pStyle w:val="Zhlav"/>
      <w:jc w:val="center"/>
      <w:rPr>
        <w:rFonts w:ascii="Arial" w:hAnsi="Arial" w:cs="Arial"/>
        <w:sz w:val="40"/>
        <w:szCs w:val="40"/>
      </w:rPr>
    </w:pPr>
    <w:r w:rsidRPr="00C40585">
      <w:rPr>
        <w:rFonts w:ascii="Arial" w:hAnsi="Arial" w:cs="Arial"/>
        <w:sz w:val="40"/>
        <w:szCs w:val="40"/>
      </w:rPr>
      <w:t>Základní škola a Mateřská škola Český Rudolec</w:t>
    </w:r>
  </w:p>
  <w:p w14:paraId="1F1D7193" w14:textId="77777777" w:rsidR="00F571FF" w:rsidRDefault="00F571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74"/>
    <w:multiLevelType w:val="hybridMultilevel"/>
    <w:tmpl w:val="45986D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559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" w15:restartNumberingAfterBreak="0">
    <w:nsid w:val="0B502D2B"/>
    <w:multiLevelType w:val="hybridMultilevel"/>
    <w:tmpl w:val="45986D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40F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4" w15:restartNumberingAfterBreak="0">
    <w:nsid w:val="220A005E"/>
    <w:multiLevelType w:val="hybridMultilevel"/>
    <w:tmpl w:val="D5129610"/>
    <w:lvl w:ilvl="0" w:tplc="49303E9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5D4C"/>
    <w:multiLevelType w:val="hybridMultilevel"/>
    <w:tmpl w:val="0A248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35B1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7" w15:restartNumberingAfterBreak="0">
    <w:nsid w:val="28836095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8" w15:restartNumberingAfterBreak="0">
    <w:nsid w:val="2C5207D9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426A263A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0" w15:restartNumberingAfterBreak="0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35C0C"/>
    <w:multiLevelType w:val="multilevel"/>
    <w:tmpl w:val="4B6AAC74"/>
    <w:styleLink w:val="Styl1"/>
    <w:lvl w:ilvl="0">
      <w:start w:val="1"/>
      <w:numFmt w:val="none"/>
      <w:lvlText w:val="4.1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none"/>
      <w:isLgl/>
      <w:lvlText w:val="4.1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508259CA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3" w15:restartNumberingAfterBreak="0">
    <w:nsid w:val="54063B27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4" w15:restartNumberingAfterBreak="0">
    <w:nsid w:val="56D2748E"/>
    <w:multiLevelType w:val="hybridMultilevel"/>
    <w:tmpl w:val="45986D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928B5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6" w15:restartNumberingAfterBreak="0">
    <w:nsid w:val="5A9E16A4"/>
    <w:multiLevelType w:val="hybridMultilevel"/>
    <w:tmpl w:val="45986D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8470B"/>
    <w:multiLevelType w:val="hybridMultilevel"/>
    <w:tmpl w:val="A2A2A324"/>
    <w:lvl w:ilvl="0" w:tplc="4088FB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65500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9" w15:restartNumberingAfterBreak="0">
    <w:nsid w:val="70472296"/>
    <w:multiLevelType w:val="hybridMultilevel"/>
    <w:tmpl w:val="260AAA6C"/>
    <w:lvl w:ilvl="0" w:tplc="49303E9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57F60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1" w15:restartNumberingAfterBreak="0">
    <w:nsid w:val="7A8E6D19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2" w15:restartNumberingAfterBreak="0">
    <w:nsid w:val="7B6C26CC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3" w15:restartNumberingAfterBreak="0">
    <w:nsid w:val="7B7E5DFA"/>
    <w:multiLevelType w:val="multilevel"/>
    <w:tmpl w:val="03484C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3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24" w15:restartNumberingAfterBreak="0">
    <w:nsid w:val="7EF437EB"/>
    <w:multiLevelType w:val="hybridMultilevel"/>
    <w:tmpl w:val="45986D0A"/>
    <w:lvl w:ilvl="0" w:tplc="7D882DF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7002">
    <w:abstractNumId w:val="10"/>
  </w:num>
  <w:num w:numId="2" w16cid:durableId="878394623">
    <w:abstractNumId w:val="22"/>
  </w:num>
  <w:num w:numId="3" w16cid:durableId="1400203148">
    <w:abstractNumId w:val="6"/>
  </w:num>
  <w:num w:numId="4" w16cid:durableId="113259687">
    <w:abstractNumId w:val="11"/>
  </w:num>
  <w:num w:numId="5" w16cid:durableId="631178068">
    <w:abstractNumId w:val="3"/>
  </w:num>
  <w:num w:numId="6" w16cid:durableId="579216977">
    <w:abstractNumId w:val="17"/>
  </w:num>
  <w:num w:numId="7" w16cid:durableId="485366091">
    <w:abstractNumId w:val="19"/>
  </w:num>
  <w:num w:numId="8" w16cid:durableId="1250890960">
    <w:abstractNumId w:val="20"/>
  </w:num>
  <w:num w:numId="9" w16cid:durableId="1140541198">
    <w:abstractNumId w:val="5"/>
  </w:num>
  <w:num w:numId="10" w16cid:durableId="1613585039">
    <w:abstractNumId w:val="12"/>
  </w:num>
  <w:num w:numId="11" w16cid:durableId="172572137">
    <w:abstractNumId w:val="23"/>
  </w:num>
  <w:num w:numId="12" w16cid:durableId="1043096138">
    <w:abstractNumId w:val="24"/>
  </w:num>
  <w:num w:numId="13" w16cid:durableId="992678451">
    <w:abstractNumId w:val="4"/>
  </w:num>
  <w:num w:numId="14" w16cid:durableId="1010371609">
    <w:abstractNumId w:val="0"/>
  </w:num>
  <w:num w:numId="15" w16cid:durableId="1407455699">
    <w:abstractNumId w:val="16"/>
  </w:num>
  <w:num w:numId="16" w16cid:durableId="1660420533">
    <w:abstractNumId w:val="15"/>
  </w:num>
  <w:num w:numId="17" w16cid:durableId="526019704">
    <w:abstractNumId w:val="21"/>
  </w:num>
  <w:num w:numId="18" w16cid:durableId="1295256831">
    <w:abstractNumId w:val="1"/>
  </w:num>
  <w:num w:numId="19" w16cid:durableId="311760838">
    <w:abstractNumId w:val="13"/>
  </w:num>
  <w:num w:numId="20" w16cid:durableId="113868237">
    <w:abstractNumId w:val="7"/>
  </w:num>
  <w:num w:numId="21" w16cid:durableId="957033765">
    <w:abstractNumId w:val="8"/>
  </w:num>
  <w:num w:numId="22" w16cid:durableId="21903291">
    <w:abstractNumId w:val="2"/>
  </w:num>
  <w:num w:numId="23" w16cid:durableId="1265262641">
    <w:abstractNumId w:val="9"/>
  </w:num>
  <w:num w:numId="24" w16cid:durableId="1089500276">
    <w:abstractNumId w:val="14"/>
  </w:num>
  <w:num w:numId="25" w16cid:durableId="48728843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FD"/>
    <w:rsid w:val="000015F5"/>
    <w:rsid w:val="00006D83"/>
    <w:rsid w:val="000136F7"/>
    <w:rsid w:val="0002194A"/>
    <w:rsid w:val="0003686B"/>
    <w:rsid w:val="0005719E"/>
    <w:rsid w:val="00064F76"/>
    <w:rsid w:val="0009614A"/>
    <w:rsid w:val="000972B4"/>
    <w:rsid w:val="000A2F49"/>
    <w:rsid w:val="000A607E"/>
    <w:rsid w:val="000B5C1F"/>
    <w:rsid w:val="000D6A1E"/>
    <w:rsid w:val="000E3629"/>
    <w:rsid w:val="000F7AF0"/>
    <w:rsid w:val="000F7CE9"/>
    <w:rsid w:val="0011032D"/>
    <w:rsid w:val="001158FC"/>
    <w:rsid w:val="00126B1F"/>
    <w:rsid w:val="0012795F"/>
    <w:rsid w:val="00130084"/>
    <w:rsid w:val="00131153"/>
    <w:rsid w:val="00196760"/>
    <w:rsid w:val="001A4B86"/>
    <w:rsid w:val="001B2A03"/>
    <w:rsid w:val="001B48AB"/>
    <w:rsid w:val="001C3345"/>
    <w:rsid w:val="001F33CA"/>
    <w:rsid w:val="00200841"/>
    <w:rsid w:val="00211F25"/>
    <w:rsid w:val="0022046C"/>
    <w:rsid w:val="0022158A"/>
    <w:rsid w:val="00226E9B"/>
    <w:rsid w:val="002308D6"/>
    <w:rsid w:val="002627E4"/>
    <w:rsid w:val="00270F59"/>
    <w:rsid w:val="002926D9"/>
    <w:rsid w:val="00294086"/>
    <w:rsid w:val="002B4C02"/>
    <w:rsid w:val="002F3C88"/>
    <w:rsid w:val="003069AE"/>
    <w:rsid w:val="00312F17"/>
    <w:rsid w:val="00361F75"/>
    <w:rsid w:val="003638BF"/>
    <w:rsid w:val="00364BD1"/>
    <w:rsid w:val="00393E3B"/>
    <w:rsid w:val="003B47C4"/>
    <w:rsid w:val="003D1B3C"/>
    <w:rsid w:val="00414EFD"/>
    <w:rsid w:val="00421201"/>
    <w:rsid w:val="00421BFA"/>
    <w:rsid w:val="00426AD7"/>
    <w:rsid w:val="00427301"/>
    <w:rsid w:val="00431E31"/>
    <w:rsid w:val="0045701C"/>
    <w:rsid w:val="00471E49"/>
    <w:rsid w:val="00493657"/>
    <w:rsid w:val="004A106E"/>
    <w:rsid w:val="004B5963"/>
    <w:rsid w:val="004C3090"/>
    <w:rsid w:val="004C6EA6"/>
    <w:rsid w:val="004D2642"/>
    <w:rsid w:val="00504839"/>
    <w:rsid w:val="00522181"/>
    <w:rsid w:val="005322FD"/>
    <w:rsid w:val="00534BAE"/>
    <w:rsid w:val="00535425"/>
    <w:rsid w:val="005439C0"/>
    <w:rsid w:val="00546390"/>
    <w:rsid w:val="00570143"/>
    <w:rsid w:val="00584EB8"/>
    <w:rsid w:val="00587F7E"/>
    <w:rsid w:val="005A114A"/>
    <w:rsid w:val="005A2E71"/>
    <w:rsid w:val="005B043A"/>
    <w:rsid w:val="005C1885"/>
    <w:rsid w:val="005C6FA2"/>
    <w:rsid w:val="005D47C7"/>
    <w:rsid w:val="005D4F37"/>
    <w:rsid w:val="005D55FB"/>
    <w:rsid w:val="005E2329"/>
    <w:rsid w:val="00612B06"/>
    <w:rsid w:val="00634E4E"/>
    <w:rsid w:val="00635A68"/>
    <w:rsid w:val="00644131"/>
    <w:rsid w:val="0064574D"/>
    <w:rsid w:val="0065175C"/>
    <w:rsid w:val="00652BF8"/>
    <w:rsid w:val="0067769D"/>
    <w:rsid w:val="006C12D3"/>
    <w:rsid w:val="006C55BD"/>
    <w:rsid w:val="006C73D4"/>
    <w:rsid w:val="006D32FE"/>
    <w:rsid w:val="006E0767"/>
    <w:rsid w:val="006F76B9"/>
    <w:rsid w:val="007021FA"/>
    <w:rsid w:val="00712D34"/>
    <w:rsid w:val="007361A4"/>
    <w:rsid w:val="00757C68"/>
    <w:rsid w:val="0078258B"/>
    <w:rsid w:val="00785075"/>
    <w:rsid w:val="00792491"/>
    <w:rsid w:val="0079409C"/>
    <w:rsid w:val="007A29E0"/>
    <w:rsid w:val="007B253A"/>
    <w:rsid w:val="007B7072"/>
    <w:rsid w:val="007C3E5F"/>
    <w:rsid w:val="007D3714"/>
    <w:rsid w:val="007E6543"/>
    <w:rsid w:val="007E7309"/>
    <w:rsid w:val="007F06DD"/>
    <w:rsid w:val="007F5EE2"/>
    <w:rsid w:val="00816695"/>
    <w:rsid w:val="00826181"/>
    <w:rsid w:val="00835B6A"/>
    <w:rsid w:val="008D37C3"/>
    <w:rsid w:val="008D3E4F"/>
    <w:rsid w:val="008F5D9E"/>
    <w:rsid w:val="008F6645"/>
    <w:rsid w:val="00903003"/>
    <w:rsid w:val="00944F59"/>
    <w:rsid w:val="00952910"/>
    <w:rsid w:val="00991A22"/>
    <w:rsid w:val="009D0A4B"/>
    <w:rsid w:val="009E5AE7"/>
    <w:rsid w:val="009F3DE0"/>
    <w:rsid w:val="00A07CFE"/>
    <w:rsid w:val="00A23086"/>
    <w:rsid w:val="00A30CA9"/>
    <w:rsid w:val="00A34948"/>
    <w:rsid w:val="00A52F25"/>
    <w:rsid w:val="00A62ED5"/>
    <w:rsid w:val="00A65B38"/>
    <w:rsid w:val="00A66C1F"/>
    <w:rsid w:val="00A70E16"/>
    <w:rsid w:val="00A73CF9"/>
    <w:rsid w:val="00A858FC"/>
    <w:rsid w:val="00AB6F1B"/>
    <w:rsid w:val="00AE749A"/>
    <w:rsid w:val="00AF1611"/>
    <w:rsid w:val="00AF42D8"/>
    <w:rsid w:val="00B01344"/>
    <w:rsid w:val="00B20ED0"/>
    <w:rsid w:val="00B36090"/>
    <w:rsid w:val="00B47D13"/>
    <w:rsid w:val="00B535D3"/>
    <w:rsid w:val="00B55CF1"/>
    <w:rsid w:val="00B8137B"/>
    <w:rsid w:val="00BB1FAD"/>
    <w:rsid w:val="00BB6C12"/>
    <w:rsid w:val="00BD504B"/>
    <w:rsid w:val="00BD5FF6"/>
    <w:rsid w:val="00BE220D"/>
    <w:rsid w:val="00BF31A9"/>
    <w:rsid w:val="00C115E6"/>
    <w:rsid w:val="00C15D03"/>
    <w:rsid w:val="00C20A6C"/>
    <w:rsid w:val="00C21CEF"/>
    <w:rsid w:val="00C40585"/>
    <w:rsid w:val="00C60210"/>
    <w:rsid w:val="00C86F4A"/>
    <w:rsid w:val="00C9617A"/>
    <w:rsid w:val="00C97961"/>
    <w:rsid w:val="00CA2FF0"/>
    <w:rsid w:val="00CA3156"/>
    <w:rsid w:val="00CC35E8"/>
    <w:rsid w:val="00CD37FE"/>
    <w:rsid w:val="00CF3A71"/>
    <w:rsid w:val="00D27A62"/>
    <w:rsid w:val="00D30D92"/>
    <w:rsid w:val="00D36BC5"/>
    <w:rsid w:val="00D4038D"/>
    <w:rsid w:val="00D43A27"/>
    <w:rsid w:val="00D618EA"/>
    <w:rsid w:val="00D67555"/>
    <w:rsid w:val="00D91D02"/>
    <w:rsid w:val="00D93C2D"/>
    <w:rsid w:val="00D95559"/>
    <w:rsid w:val="00DA5946"/>
    <w:rsid w:val="00DB5B6C"/>
    <w:rsid w:val="00DE7717"/>
    <w:rsid w:val="00E548CC"/>
    <w:rsid w:val="00E7343C"/>
    <w:rsid w:val="00EA6948"/>
    <w:rsid w:val="00EB1641"/>
    <w:rsid w:val="00EB34DC"/>
    <w:rsid w:val="00EC26E8"/>
    <w:rsid w:val="00ED6DA2"/>
    <w:rsid w:val="00EE76DB"/>
    <w:rsid w:val="00EF3EB8"/>
    <w:rsid w:val="00EF5A68"/>
    <w:rsid w:val="00F00B92"/>
    <w:rsid w:val="00F074E7"/>
    <w:rsid w:val="00F12FFB"/>
    <w:rsid w:val="00F35AE9"/>
    <w:rsid w:val="00F571FF"/>
    <w:rsid w:val="00F73287"/>
    <w:rsid w:val="00FA3E1B"/>
    <w:rsid w:val="00FA6489"/>
    <w:rsid w:val="00FB2125"/>
    <w:rsid w:val="00FB4749"/>
    <w:rsid w:val="00FC4330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EA15A"/>
  <w15:chartTrackingRefBased/>
  <w15:docId w15:val="{EED46302-8E57-4881-B0C9-E7EB604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spacing w:before="309" w:after="64"/>
      <w:outlineLvl w:val="0"/>
    </w:pPr>
    <w:rPr>
      <w:rFonts w:ascii="Verdana" w:hAnsi="Verdana"/>
      <w:b/>
      <w:bCs/>
      <w:color w:val="D83523"/>
      <w:kern w:val="36"/>
      <w:sz w:val="43"/>
      <w:szCs w:val="43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alodsazene">
    <w:name w:val="normalodsazene"/>
    <w:basedOn w:val="Normln"/>
    <w:pPr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Psmeno">
    <w:name w:val="Písmeno"/>
    <w:basedOn w:val="Normln"/>
    <w:pPr>
      <w:numPr>
        <w:ilvl w:val="12"/>
      </w:numPr>
      <w:ind w:left="284" w:hanging="284"/>
      <w:jc w:val="both"/>
    </w:pPr>
    <w:rPr>
      <w:color w:val="000000"/>
      <w:sz w:val="24"/>
    </w:rPr>
  </w:style>
  <w:style w:type="paragraph" w:customStyle="1" w:styleId="Paragrafaut">
    <w:name w:val="Paragraf aut"/>
    <w:basedOn w:val="Normln"/>
    <w:pPr>
      <w:keepNext/>
      <w:numPr>
        <w:numId w:val="1"/>
      </w:numPr>
      <w:spacing w:before="240"/>
      <w:jc w:val="center"/>
      <w:outlineLvl w:val="4"/>
    </w:pPr>
    <w:rPr>
      <w:sz w:val="24"/>
    </w:rPr>
  </w:style>
  <w:style w:type="paragraph" w:customStyle="1" w:styleId="Odstavecaut">
    <w:name w:val="Odstavec aut"/>
    <w:basedOn w:val="Normln"/>
    <w:pPr>
      <w:numPr>
        <w:ilvl w:val="1"/>
        <w:numId w:val="1"/>
      </w:numPr>
      <w:spacing w:before="120"/>
      <w:jc w:val="both"/>
    </w:pPr>
    <w:rPr>
      <w:sz w:val="24"/>
    </w:rPr>
  </w:style>
  <w:style w:type="paragraph" w:styleId="Textpoznpodarou">
    <w:name w:val="footnote text"/>
    <w:basedOn w:val="Normln"/>
    <w:semiHidden/>
    <w:pPr>
      <w:ind w:left="284" w:hanging="284"/>
      <w:jc w:val="both"/>
    </w:pPr>
    <w:rPr>
      <w:spacing w:val="8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571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1FF"/>
  </w:style>
  <w:style w:type="character" w:customStyle="1" w:styleId="ZhlavChar">
    <w:name w:val="Záhlaví Char"/>
    <w:link w:val="Zhlav"/>
    <w:uiPriority w:val="99"/>
    <w:rsid w:val="00F571FF"/>
  </w:style>
  <w:style w:type="paragraph" w:styleId="Zkladntext">
    <w:name w:val="Body Text"/>
    <w:basedOn w:val="Normln"/>
    <w:link w:val="ZkladntextChar"/>
    <w:rsid w:val="00612B06"/>
    <w:rPr>
      <w:sz w:val="28"/>
    </w:rPr>
  </w:style>
  <w:style w:type="character" w:customStyle="1" w:styleId="ZkladntextChar">
    <w:name w:val="Základní text Char"/>
    <w:link w:val="Zkladntext"/>
    <w:rsid w:val="00612B06"/>
    <w:rPr>
      <w:sz w:val="28"/>
    </w:rPr>
  </w:style>
  <w:style w:type="paragraph" w:styleId="Odstavecseseznamem">
    <w:name w:val="List Paragraph"/>
    <w:basedOn w:val="Normln"/>
    <w:uiPriority w:val="34"/>
    <w:qFormat/>
    <w:rsid w:val="00EF5A68"/>
    <w:pPr>
      <w:ind w:left="720"/>
      <w:contextualSpacing/>
    </w:pPr>
  </w:style>
  <w:style w:type="numbering" w:customStyle="1" w:styleId="Styl1">
    <w:name w:val="Styl1"/>
    <w:rsid w:val="00CA2FF0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A07C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0FD3-CF31-415A-A657-5379276A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5699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</vt:lpstr>
    </vt:vector>
  </TitlesOfParts>
  <Company> </Company>
  <LinksUpToDate>false</LinksUpToDate>
  <CharactersWithSpaces>39246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Matyáš METZ</dc:creator>
  <cp:keywords/>
  <dc:description/>
  <cp:lastModifiedBy>Miroslava Nehybová</cp:lastModifiedBy>
  <cp:revision>50</cp:revision>
  <cp:lastPrinted>2008-05-07T15:24:00Z</cp:lastPrinted>
  <dcterms:created xsi:type="dcterms:W3CDTF">2023-07-24T18:44:00Z</dcterms:created>
  <dcterms:modified xsi:type="dcterms:W3CDTF">2023-08-31T18:07:00Z</dcterms:modified>
</cp:coreProperties>
</file>